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89" w:rsidRDefault="006B028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B0289" w:rsidRDefault="006B02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B02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0289" w:rsidRDefault="006B0289">
            <w:pPr>
              <w:pStyle w:val="ConsPlusNormal"/>
            </w:pPr>
            <w:r>
              <w:t>8 июня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0289" w:rsidRDefault="006B0289">
            <w:pPr>
              <w:pStyle w:val="ConsPlusNormal"/>
              <w:jc w:val="right"/>
            </w:pPr>
            <w:r>
              <w:t>N 77-ОЗ</w:t>
            </w:r>
          </w:p>
        </w:tc>
      </w:tr>
    </w:tbl>
    <w:p w:rsidR="006B0289" w:rsidRDefault="006B02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289" w:rsidRDefault="006B0289">
      <w:pPr>
        <w:pStyle w:val="ConsPlusNormal"/>
        <w:jc w:val="both"/>
      </w:pPr>
    </w:p>
    <w:p w:rsidR="006B0289" w:rsidRDefault="006B0289">
      <w:pPr>
        <w:pStyle w:val="ConsPlusTitle"/>
        <w:jc w:val="center"/>
      </w:pPr>
      <w:r>
        <w:t>ВЛАДИМИРСКАЯ ОБЛАСТЬ</w:t>
      </w:r>
    </w:p>
    <w:p w:rsidR="006B0289" w:rsidRDefault="006B0289">
      <w:pPr>
        <w:pStyle w:val="ConsPlusTitle"/>
        <w:jc w:val="center"/>
      </w:pPr>
    </w:p>
    <w:p w:rsidR="006B0289" w:rsidRDefault="006B0289">
      <w:pPr>
        <w:pStyle w:val="ConsPlusTitle"/>
        <w:jc w:val="center"/>
      </w:pPr>
      <w:r>
        <w:t>ЗАКОН</w:t>
      </w:r>
    </w:p>
    <w:p w:rsidR="006B0289" w:rsidRDefault="006B0289">
      <w:pPr>
        <w:pStyle w:val="ConsPlusTitle"/>
        <w:jc w:val="center"/>
      </w:pPr>
    </w:p>
    <w:p w:rsidR="006B0289" w:rsidRDefault="006B0289">
      <w:pPr>
        <w:pStyle w:val="ConsPlusTitle"/>
        <w:jc w:val="center"/>
      </w:pPr>
      <w:r>
        <w:t>О ПОРЯДКЕ ОПРЕДЕЛЕНИЯ РАЗМЕРА ДОХОДА И СТОИМОСТИ ИМУЩЕСТВА</w:t>
      </w:r>
    </w:p>
    <w:p w:rsidR="006B0289" w:rsidRDefault="006B0289">
      <w:pPr>
        <w:pStyle w:val="ConsPlusTitle"/>
        <w:jc w:val="center"/>
      </w:pPr>
      <w:r>
        <w:t>ГРАЖДАН И ПРИЗНАНИЯ ИХ МАЛОИМУЩИМИ В ЦЕЛЯХ ПРЕДОСТАВЛЕНИЯ</w:t>
      </w:r>
    </w:p>
    <w:p w:rsidR="006B0289" w:rsidRDefault="006B0289">
      <w:pPr>
        <w:pStyle w:val="ConsPlusTitle"/>
        <w:jc w:val="center"/>
      </w:pPr>
      <w:r>
        <w:t>ПО ДОГОВОРАМ СОЦИАЛЬНОГО НАЙМА ЖИЛЫХ ПОМЕЩЕНИЙ</w:t>
      </w:r>
    </w:p>
    <w:p w:rsidR="006B0289" w:rsidRDefault="006B0289">
      <w:pPr>
        <w:pStyle w:val="ConsPlusTitle"/>
        <w:jc w:val="center"/>
      </w:pPr>
      <w:r>
        <w:t>МУНИЦИПАЛЬНОГО ЖИЛИЩНОГО ФОНДА</w:t>
      </w:r>
    </w:p>
    <w:p w:rsidR="006B0289" w:rsidRDefault="006B0289">
      <w:pPr>
        <w:pStyle w:val="ConsPlusNormal"/>
        <w:jc w:val="both"/>
      </w:pPr>
    </w:p>
    <w:p w:rsidR="006B0289" w:rsidRDefault="006B0289">
      <w:pPr>
        <w:pStyle w:val="ConsPlusNormal"/>
        <w:jc w:val="right"/>
      </w:pPr>
      <w:r>
        <w:t>Принят</w:t>
      </w:r>
    </w:p>
    <w:p w:rsidR="006B0289" w:rsidRDefault="006B0289">
      <w:pPr>
        <w:pStyle w:val="ConsPlusNormal"/>
        <w:jc w:val="right"/>
      </w:pPr>
      <w:r>
        <w:t>постановлением</w:t>
      </w:r>
    </w:p>
    <w:p w:rsidR="006B0289" w:rsidRDefault="006B0289">
      <w:pPr>
        <w:pStyle w:val="ConsPlusNormal"/>
        <w:jc w:val="right"/>
      </w:pPr>
      <w:r>
        <w:t>Законодательного Собрания</w:t>
      </w:r>
    </w:p>
    <w:p w:rsidR="006B0289" w:rsidRDefault="006B0289">
      <w:pPr>
        <w:pStyle w:val="ConsPlusNormal"/>
        <w:jc w:val="right"/>
      </w:pPr>
      <w:r>
        <w:t>Владимирской области</w:t>
      </w:r>
    </w:p>
    <w:p w:rsidR="006B0289" w:rsidRDefault="006B0289">
      <w:pPr>
        <w:pStyle w:val="ConsPlusNormal"/>
        <w:jc w:val="right"/>
      </w:pPr>
      <w:r>
        <w:t>от 25 мая 2005 года N 245</w:t>
      </w:r>
    </w:p>
    <w:p w:rsidR="006B0289" w:rsidRDefault="006B02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02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289" w:rsidRDefault="006B02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289" w:rsidRDefault="006B02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289" w:rsidRDefault="006B02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289" w:rsidRDefault="006B028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Владимирской области</w:t>
            </w:r>
          </w:p>
          <w:p w:rsidR="006B0289" w:rsidRDefault="006B02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10.10.2005 </w:t>
            </w:r>
            <w:hyperlink r:id="rId5">
              <w:r>
                <w:rPr>
                  <w:color w:val="0000FF"/>
                </w:rPr>
                <w:t>N 140-ОЗ</w:t>
              </w:r>
            </w:hyperlink>
            <w:r>
              <w:rPr>
                <w:color w:val="392C69"/>
              </w:rPr>
              <w:t xml:space="preserve">, от 12.07.2023 </w:t>
            </w:r>
            <w:hyperlink r:id="rId6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289" w:rsidRDefault="006B0289">
            <w:pPr>
              <w:pStyle w:val="ConsPlusNormal"/>
            </w:pPr>
          </w:p>
        </w:tc>
      </w:tr>
    </w:tbl>
    <w:p w:rsidR="006B0289" w:rsidRDefault="006B0289">
      <w:pPr>
        <w:pStyle w:val="ConsPlusNormal"/>
        <w:jc w:val="both"/>
      </w:pPr>
    </w:p>
    <w:p w:rsidR="006B0289" w:rsidRDefault="006B0289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6B0289" w:rsidRDefault="006B0289">
      <w:pPr>
        <w:pStyle w:val="ConsPlusNormal"/>
        <w:jc w:val="both"/>
      </w:pPr>
    </w:p>
    <w:p w:rsidR="006B0289" w:rsidRDefault="006B0289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малоимущий гражданин - гражданин, признанный таковым органом местного самоуправления в порядке, установленном настоящим Законом;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имущество членов семьи (одиноко проживающего гражданина) - движимое и недвижимое имущество, находящееся в собственности членов семьи (одиноко проживающего гражданина) и подлежащее налогообложению;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члены семьи заявителя - проживающие совместно с ним его супруг, а также дети и родители заявителя. Другие лица могут считаться членами семьи в случаях, установленных действующим законодательством;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норма предоставления площади жилого помещения по договору социального найма - установленный органом местного самоуправления минимальный размер площади жилого помещения, исходя из которого определяется размер общей площади жилого помещения, предоставляемого по договору социального найма.</w:t>
      </w:r>
    </w:p>
    <w:p w:rsidR="006B0289" w:rsidRDefault="006B0289">
      <w:pPr>
        <w:pStyle w:val="ConsPlusNormal"/>
        <w:jc w:val="both"/>
      </w:pPr>
    </w:p>
    <w:p w:rsidR="006B0289" w:rsidRDefault="006B0289">
      <w:pPr>
        <w:pStyle w:val="ConsPlusTitle"/>
        <w:ind w:firstLine="540"/>
        <w:jc w:val="both"/>
        <w:outlineLvl w:val="0"/>
      </w:pPr>
      <w:r>
        <w:t>Статья 2. Определение размера дохода, приходящегося на каждого члена семьи и одиноко проживающего гражданина</w:t>
      </w:r>
    </w:p>
    <w:p w:rsidR="006B0289" w:rsidRDefault="006B0289">
      <w:pPr>
        <w:pStyle w:val="ConsPlusNormal"/>
        <w:jc w:val="both"/>
      </w:pPr>
    </w:p>
    <w:p w:rsidR="006B0289" w:rsidRDefault="006B0289">
      <w:pPr>
        <w:pStyle w:val="ConsPlusNormal"/>
        <w:ind w:firstLine="540"/>
        <w:jc w:val="both"/>
      </w:pPr>
      <w:r>
        <w:t>1. Перечень видов доходов и порядок их учета в целях признания граждан малоимущими и предоставления им по договорам социального найма жилых помещений муниципального жилищного фонда устанавливается постановлением Правительства Владимирской области.</w:t>
      </w:r>
    </w:p>
    <w:p w:rsidR="006B0289" w:rsidRDefault="006B0289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Закона</w:t>
        </w:r>
      </w:hyperlink>
      <w:r>
        <w:t xml:space="preserve"> Владимирской области от 12.07.2023 N 112-ОЗ)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 xml:space="preserve">2. Учет доходов граждан и расчет дохода, приходящегося на каждого члена семьи или </w:t>
      </w:r>
      <w:r>
        <w:lastRenderedPageBreak/>
        <w:t>одиноко проживающего гражданина, производятся на основании сведений о составе семьи, доходах членов семьи или одиноко проживающих граждан, указанных в предоставляемых гражданином документах.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3. Размер дохода, приходящегося на каждого члена семьи или одиноко проживающего гражданина, определяется за расчетный период, равный одному календарному году, предшествующему году обращения с заявлением о признании малоимущим.</w:t>
      </w:r>
    </w:p>
    <w:p w:rsidR="006B0289" w:rsidRDefault="006B0289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Владимирской области от 10.10.2005 N 140-ОЗ)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4. Среднемесячный доход каждого члена семьи или одиноко проживающего гражданина, определяется путем деления суммы его доходов, полученных в течение расчетного периода, на число месяцев, в течение которых он имел эти доходы.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Среднемесячный совокупный доход семьи в расчетном периоде определяется как сумма среднемесячных доходов каждого члена семьи.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Среднемесячный совокупный доход, приходящийся на каждого члена семьи в расчетном периоде, определяется путем деления среднемесячного совокупного дохода семьи в расчетном периоде на количество членов семьи.</w:t>
      </w:r>
    </w:p>
    <w:p w:rsidR="006B0289" w:rsidRDefault="006B0289">
      <w:pPr>
        <w:pStyle w:val="ConsPlusNormal"/>
        <w:jc w:val="both"/>
      </w:pPr>
    </w:p>
    <w:p w:rsidR="006B0289" w:rsidRDefault="006B0289">
      <w:pPr>
        <w:pStyle w:val="ConsPlusTitle"/>
        <w:ind w:firstLine="540"/>
        <w:jc w:val="both"/>
        <w:outlineLvl w:val="0"/>
      </w:pPr>
      <w:r>
        <w:t>Статья 3. Расчет стоимости имущества</w:t>
      </w:r>
    </w:p>
    <w:p w:rsidR="006B0289" w:rsidRDefault="006B0289">
      <w:pPr>
        <w:pStyle w:val="ConsPlusNormal"/>
        <w:jc w:val="both"/>
      </w:pPr>
    </w:p>
    <w:p w:rsidR="006B0289" w:rsidRDefault="006B0289">
      <w:pPr>
        <w:pStyle w:val="ConsPlusNormal"/>
        <w:ind w:firstLine="540"/>
        <w:jc w:val="both"/>
      </w:pPr>
      <w:r>
        <w:t>1. Оценке подлежит имущество, находящееся в собственности членов семьи или одиноко проживающего гражданина на момент обращения с заявлением о признании малоимущим.</w:t>
      </w:r>
    </w:p>
    <w:p w:rsidR="006B0289" w:rsidRDefault="006B0289">
      <w:pPr>
        <w:pStyle w:val="ConsPlusNormal"/>
        <w:jc w:val="both"/>
      </w:pPr>
      <w:r>
        <w:t xml:space="preserve">(часть 1 в ред. </w:t>
      </w:r>
      <w:hyperlink r:id="rId9">
        <w:r>
          <w:rPr>
            <w:color w:val="0000FF"/>
          </w:rPr>
          <w:t>Закона</w:t>
        </w:r>
      </w:hyperlink>
      <w:r>
        <w:t xml:space="preserve"> Владимирской области от 10.10.2005 N 140-ОЗ)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2. Расчет стоимости имущества осуществляется в порядке, установленном постановлением Правительства Владимирской области.</w:t>
      </w:r>
    </w:p>
    <w:p w:rsidR="006B0289" w:rsidRDefault="006B0289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Владимирской области от 12.07.2023 N 112-ОЗ)</w:t>
      </w:r>
    </w:p>
    <w:p w:rsidR="006B0289" w:rsidRDefault="006B0289">
      <w:pPr>
        <w:pStyle w:val="ConsPlusNormal"/>
        <w:jc w:val="both"/>
      </w:pPr>
    </w:p>
    <w:p w:rsidR="006B0289" w:rsidRDefault="006B0289">
      <w:pPr>
        <w:pStyle w:val="ConsPlusTitle"/>
        <w:ind w:firstLine="540"/>
        <w:jc w:val="both"/>
        <w:outlineLvl w:val="0"/>
      </w:pPr>
      <w:r>
        <w:t>Статья 4. Условия признания граждан малоимущими</w:t>
      </w:r>
    </w:p>
    <w:p w:rsidR="006B0289" w:rsidRDefault="006B0289">
      <w:pPr>
        <w:pStyle w:val="ConsPlusNormal"/>
        <w:jc w:val="both"/>
      </w:pPr>
    </w:p>
    <w:p w:rsidR="006B0289" w:rsidRDefault="006B0289">
      <w:pPr>
        <w:pStyle w:val="ConsPlusNormal"/>
        <w:ind w:firstLine="540"/>
        <w:jc w:val="both"/>
      </w:pPr>
      <w:r>
        <w:t>1. Граждане признаются малоимущими, если размер среднемесячного совокупного дохода, приходящегося на каждого члена семьи и одиноко проживающего гражданина, и стоимость имущества не позволяют им приобрести жилое помещение не ниже нормы предоставления жилых помещений по договору социального найма за счет собственных или заемных средств, в том числе за счет продажи имеющегося имущества, собственных накоплений или кредитных средств.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2. Оценка возможностей граждан по приобретению жилых помещений за счет собственных или заемных средств, в том числе за счет продажи имеющегося имущества, собственных накоплений или кредитных средств, осуществляется в соответствии с постановлением Правительства Владимирской области.</w:t>
      </w:r>
    </w:p>
    <w:p w:rsidR="006B0289" w:rsidRDefault="006B0289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Владимирской области от 12.07.2023 N 112-ОЗ)</w:t>
      </w:r>
    </w:p>
    <w:p w:rsidR="006B0289" w:rsidRDefault="006B0289">
      <w:pPr>
        <w:pStyle w:val="ConsPlusNormal"/>
        <w:jc w:val="both"/>
      </w:pPr>
    </w:p>
    <w:p w:rsidR="006B0289" w:rsidRDefault="006B0289">
      <w:pPr>
        <w:pStyle w:val="ConsPlusTitle"/>
        <w:ind w:firstLine="540"/>
        <w:jc w:val="both"/>
        <w:outlineLvl w:val="0"/>
      </w:pPr>
      <w:r>
        <w:t>Статья 5. Порядок признания граждан малоимущими</w:t>
      </w:r>
    </w:p>
    <w:p w:rsidR="006B0289" w:rsidRDefault="006B0289">
      <w:pPr>
        <w:pStyle w:val="ConsPlusNormal"/>
        <w:jc w:val="both"/>
      </w:pPr>
    </w:p>
    <w:p w:rsidR="006B0289" w:rsidRDefault="006B0289">
      <w:pPr>
        <w:pStyle w:val="ConsPlusNormal"/>
        <w:ind w:firstLine="540"/>
        <w:jc w:val="both"/>
      </w:pPr>
      <w:r>
        <w:t>1. Заявление о признании малоимущими подается гражданами в органы местного самоуправления по месту жительства.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2. К заявлению прилагаются следующие документы: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а) паспорт или иной документ, удостоверяющий личность;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б) документы о составе семьи (свидетельства о рождении, о заключении брака, решение об усыновлении (удочерении), судебные решения и др.);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lastRenderedPageBreak/>
        <w:t>в) копии налоговых деклараций о доходах за расчетный период, заверенных налоговыми органами, или другие документы, подтверждающие доходы гражданина и всех членов семьи;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г) документы, подтверждающие право собственности гражданина и членов его семьи на движимое и недвижимое имущество, подлежащее налогообложению;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д) копии документов из налоговых и иных органов,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имущества.</w:t>
      </w:r>
    </w:p>
    <w:p w:rsidR="006B0289" w:rsidRDefault="006B028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Владимирской области от 10.10.2005 N 140-ОЗ)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3. Заявление регистрируется органом местного самоуправления, а заявителю выдается расписка в получении документов с указанием их перечня и даты получения.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4. Орган местного самоуправления в пределах своих полномочий осуществляет проверку достоверности сведений, указываемых гражданами при подаче заявления о признании малоимущими.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5. Решение о признании или отказе в признании граждан малоимущими принимается органом местного самоуправления в течение 30 рабочих дней со дня подачи заявления и предоставления всех необходимых документов.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Копия решения в течение трех рабочих дней со дня его принятия направляется заявителю.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6. Основанием для отказа в принятии заявления о признании малоимущим и отказа в признании малоимущим является предоставление гражданином неполных и (или) недостоверных сведений.</w:t>
      </w:r>
    </w:p>
    <w:p w:rsidR="006B0289" w:rsidRDefault="006B0289">
      <w:pPr>
        <w:pStyle w:val="ConsPlusNormal"/>
        <w:spacing w:before="220"/>
        <w:ind w:firstLine="540"/>
        <w:jc w:val="both"/>
      </w:pPr>
      <w:r>
        <w:t>7. Решение органа местного самоуправления может быть обжаловано в соответствии с действующим законодательством.</w:t>
      </w:r>
    </w:p>
    <w:p w:rsidR="006B0289" w:rsidRDefault="006B0289">
      <w:pPr>
        <w:pStyle w:val="ConsPlusNormal"/>
        <w:jc w:val="both"/>
      </w:pPr>
    </w:p>
    <w:p w:rsidR="006B0289" w:rsidRDefault="006B0289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6B0289" w:rsidRDefault="006B0289">
      <w:pPr>
        <w:pStyle w:val="ConsPlusNormal"/>
        <w:jc w:val="both"/>
      </w:pPr>
    </w:p>
    <w:p w:rsidR="006B0289" w:rsidRDefault="006B0289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6B0289" w:rsidRDefault="006B0289">
      <w:pPr>
        <w:pStyle w:val="ConsPlusNormal"/>
        <w:jc w:val="both"/>
      </w:pPr>
    </w:p>
    <w:p w:rsidR="006B0289" w:rsidRDefault="006B0289">
      <w:pPr>
        <w:pStyle w:val="ConsPlusNormal"/>
        <w:jc w:val="right"/>
      </w:pPr>
      <w:r>
        <w:t>Губернатор</w:t>
      </w:r>
    </w:p>
    <w:p w:rsidR="006B0289" w:rsidRDefault="006B0289">
      <w:pPr>
        <w:pStyle w:val="ConsPlusNormal"/>
        <w:jc w:val="right"/>
      </w:pPr>
      <w:r>
        <w:t>Владимирской области</w:t>
      </w:r>
    </w:p>
    <w:p w:rsidR="006B0289" w:rsidRDefault="006B0289">
      <w:pPr>
        <w:pStyle w:val="ConsPlusNormal"/>
        <w:jc w:val="right"/>
      </w:pPr>
      <w:r>
        <w:t>Н.В.ВИНОГРАДОВ</w:t>
      </w:r>
    </w:p>
    <w:p w:rsidR="006B0289" w:rsidRDefault="006B0289">
      <w:pPr>
        <w:pStyle w:val="ConsPlusNormal"/>
      </w:pPr>
      <w:r>
        <w:t>Владимир</w:t>
      </w:r>
    </w:p>
    <w:p w:rsidR="006B0289" w:rsidRDefault="006B0289">
      <w:pPr>
        <w:pStyle w:val="ConsPlusNormal"/>
        <w:spacing w:before="220"/>
      </w:pPr>
      <w:r>
        <w:t>8 июня 2005 года</w:t>
      </w:r>
    </w:p>
    <w:p w:rsidR="006B0289" w:rsidRDefault="006B0289">
      <w:pPr>
        <w:pStyle w:val="ConsPlusNormal"/>
        <w:spacing w:before="220"/>
      </w:pPr>
      <w:r>
        <w:t>N 77-ОЗ</w:t>
      </w:r>
    </w:p>
    <w:p w:rsidR="006B0289" w:rsidRDefault="006B0289">
      <w:pPr>
        <w:pStyle w:val="ConsPlusNormal"/>
        <w:jc w:val="both"/>
      </w:pPr>
    </w:p>
    <w:p w:rsidR="006B0289" w:rsidRDefault="006B0289">
      <w:pPr>
        <w:pStyle w:val="ConsPlusNormal"/>
        <w:jc w:val="both"/>
      </w:pPr>
    </w:p>
    <w:p w:rsidR="006B0289" w:rsidRDefault="006B02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432D" w:rsidRDefault="0068432D">
      <w:bookmarkStart w:id="0" w:name="_GoBack"/>
      <w:bookmarkEnd w:id="0"/>
    </w:p>
    <w:sectPr w:rsidR="0068432D" w:rsidSect="0016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89"/>
    <w:rsid w:val="0068432D"/>
    <w:rsid w:val="006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463EC-59E3-4B4E-A20A-863743D2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0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02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0223777E95422EB16EC679AE4F39FC8096CC4D42037F3FC26491BDB25E5A435801BB6D4BBDF210BD680029DD6ED8699893506C338B7112220ABU5r2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70223777E95422EB16EC679AE4F39FC8096CC4D42E3FF6F82C1411D37CE9A6328F44A1D3F2D3200BD680089789E89388D1380FD427B70E3E22A953UDr7L" TargetMode="External"/><Relationship Id="rId12" Type="http://schemas.openxmlformats.org/officeDocument/2006/relationships/hyperlink" Target="consultantplus://offline/ref=A670223777E95422EB16EC679AE4F39FC8096CC4D42037F3FC26491BDB25E5A435801BB6D4BBDF210BD6810A9DD6ED8699893506C338B7112220ABU5r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0223777E95422EB16EC679AE4F39FC8096CC4D42E3FF6F82C1411D37CE9A6328F44A1D3F2D3200BD680089689E89388D1380FD427B70E3E22A953UDr7L" TargetMode="External"/><Relationship Id="rId11" Type="http://schemas.openxmlformats.org/officeDocument/2006/relationships/hyperlink" Target="consultantplus://offline/ref=A670223777E95422EB16EC679AE4F39FC8096CC4D42E3FF6F82C1411D37CE9A6328F44A1D3F2D3200BD680089589E89388D1380FD427B70E3E22A953UDr7L" TargetMode="External"/><Relationship Id="rId5" Type="http://schemas.openxmlformats.org/officeDocument/2006/relationships/hyperlink" Target="consultantplus://offline/ref=A670223777E95422EB16EC679AE4F39FC8096CC4D42037F3FC26491BDB25E5A435801BB6D4BBDF210BD680039DD6ED8699893506C338B7112220ABU5r2L" TargetMode="External"/><Relationship Id="rId10" Type="http://schemas.openxmlformats.org/officeDocument/2006/relationships/hyperlink" Target="consultantplus://offline/ref=A670223777E95422EB16EC679AE4F39FC8096CC4D42E3FF6F82C1411D37CE9A6328F44A1D3F2D3200BD680089489E89388D1380FD427B70E3E22A953UDr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70223777E95422EB16EC679AE4F39FC8096CC4D42037F3FC26491BDB25E5A435801BB6D4BBDF210BD6810B9DD6ED8699893506C338B7112220ABU5r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2023-11-09T11:43:00Z</dcterms:created>
  <dcterms:modified xsi:type="dcterms:W3CDTF">2023-11-09T11:45:00Z</dcterms:modified>
</cp:coreProperties>
</file>