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52" w:rsidRPr="00610852" w:rsidRDefault="00610852" w:rsidP="00610852">
      <w:pPr>
        <w:jc w:val="center"/>
        <w:rPr>
          <w:rFonts w:ascii="Times New Roman" w:hAnsi="Times New Roman" w:cs="Times New Roman"/>
          <w:b/>
          <w:sz w:val="24"/>
          <w:szCs w:val="24"/>
          <w:lang w:val="ru-RU"/>
        </w:rPr>
      </w:pPr>
      <w:r w:rsidRPr="00610852">
        <w:rPr>
          <w:rFonts w:ascii="Times New Roman" w:hAnsi="Times New Roman" w:cs="Times New Roman"/>
          <w:b/>
          <w:sz w:val="24"/>
          <w:szCs w:val="24"/>
          <w:lang w:val="ru-RU"/>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Муромского района Владимирской области</w:t>
      </w:r>
    </w:p>
    <w:p w:rsidR="00874428" w:rsidRDefault="00610852" w:rsidP="00610852">
      <w:pPr>
        <w:spacing w:line="240" w:lineRule="auto"/>
        <w:jc w:val="center"/>
        <w:rPr>
          <w:rFonts w:ascii="Times New Roman" w:hAnsi="Times New Roman" w:cs="Times New Roman"/>
          <w:sz w:val="24"/>
          <w:szCs w:val="24"/>
          <w:lang w:val="ru-RU"/>
        </w:rPr>
      </w:pPr>
      <w:r w:rsidRPr="00610852">
        <w:rPr>
          <w:rFonts w:ascii="Times New Roman" w:hAnsi="Times New Roman" w:cs="Times New Roman"/>
          <w:sz w:val="24"/>
          <w:szCs w:val="24"/>
          <w:lang w:val="ru-RU"/>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соответствующих нормативных правовых актов на автомобильном транспорте, городском наземном электрическом транспорте и в дорожном хозяйстве в границах населенных пунктов Муромского района Владимирской области</w:t>
      </w:r>
    </w:p>
    <w:tbl>
      <w:tblPr>
        <w:tblStyle w:val="a3"/>
        <w:tblW w:w="10627" w:type="dxa"/>
        <w:tblLook w:val="04A0" w:firstRow="1" w:lastRow="0" w:firstColumn="1" w:lastColumn="0" w:noHBand="0" w:noVBand="1"/>
      </w:tblPr>
      <w:tblGrid>
        <w:gridCol w:w="445"/>
        <w:gridCol w:w="2244"/>
        <w:gridCol w:w="2511"/>
        <w:gridCol w:w="1483"/>
        <w:gridCol w:w="3944"/>
      </w:tblGrid>
      <w:tr w:rsidR="00394B05" w:rsidTr="00317C40">
        <w:tc>
          <w:tcPr>
            <w:tcW w:w="445" w:type="dxa"/>
          </w:tcPr>
          <w:p w:rsidR="00394B05" w:rsidRDefault="00394B05" w:rsidP="00610852">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244" w:type="dxa"/>
          </w:tcPr>
          <w:p w:rsidR="00394B05" w:rsidRDefault="00394B05" w:rsidP="00610852">
            <w:pPr>
              <w:jc w:val="center"/>
              <w:rPr>
                <w:rFonts w:ascii="Times New Roman" w:hAnsi="Times New Roman" w:cs="Times New Roman"/>
                <w:sz w:val="24"/>
                <w:szCs w:val="24"/>
                <w:lang w:val="ru-RU"/>
              </w:rPr>
            </w:pPr>
            <w:r>
              <w:t>Наименование и реквизиты акта</w:t>
            </w:r>
          </w:p>
        </w:tc>
        <w:tc>
          <w:tcPr>
            <w:tcW w:w="2511" w:type="dxa"/>
          </w:tcPr>
          <w:p w:rsidR="00394B05" w:rsidRPr="00394B05" w:rsidRDefault="00394B05" w:rsidP="00610852">
            <w:pPr>
              <w:jc w:val="center"/>
              <w:rPr>
                <w:rFonts w:ascii="Times New Roman" w:hAnsi="Times New Roman" w:cs="Times New Roman"/>
                <w:sz w:val="24"/>
                <w:szCs w:val="24"/>
                <w:lang w:val="ru-RU"/>
              </w:rPr>
            </w:pPr>
            <w:r w:rsidRPr="00394B05">
              <w:rPr>
                <w:lang w:val="ru-RU"/>
              </w:rPr>
              <w:t>Краткое описание круга лиц и (или) перечня объектов, в отношении которых устанавливаются обязательные требования</w:t>
            </w:r>
          </w:p>
        </w:tc>
        <w:tc>
          <w:tcPr>
            <w:tcW w:w="1483" w:type="dxa"/>
          </w:tcPr>
          <w:p w:rsidR="00394B05" w:rsidRPr="00394B05" w:rsidRDefault="00394B05" w:rsidP="00610852">
            <w:pPr>
              <w:jc w:val="center"/>
              <w:rPr>
                <w:rFonts w:ascii="Times New Roman" w:hAnsi="Times New Roman" w:cs="Times New Roman"/>
                <w:sz w:val="24"/>
                <w:szCs w:val="24"/>
                <w:lang w:val="ru-RU"/>
              </w:rPr>
            </w:pPr>
            <w:r w:rsidRPr="00394B05">
              <w:rPr>
                <w:lang w:val="ru-RU"/>
              </w:rPr>
              <w:t>Указание на структурные единицы акта, соблюдение которых оценивается при проведении мероприятий по контролю</w:t>
            </w:r>
          </w:p>
        </w:tc>
        <w:tc>
          <w:tcPr>
            <w:tcW w:w="3944" w:type="dxa"/>
          </w:tcPr>
          <w:p w:rsidR="00394B05" w:rsidRDefault="00394B05" w:rsidP="00610852">
            <w:pPr>
              <w:jc w:val="center"/>
              <w:rPr>
                <w:rFonts w:ascii="Times New Roman" w:hAnsi="Times New Roman" w:cs="Times New Roman"/>
                <w:sz w:val="24"/>
                <w:szCs w:val="24"/>
                <w:lang w:val="ru-RU"/>
              </w:rPr>
            </w:pPr>
            <w:r>
              <w:t>Текст акта</w:t>
            </w:r>
          </w:p>
        </w:tc>
      </w:tr>
      <w:tr w:rsidR="007D6523" w:rsidRPr="003D6822" w:rsidTr="00317C40">
        <w:tc>
          <w:tcPr>
            <w:tcW w:w="445" w:type="dxa"/>
          </w:tcPr>
          <w:p w:rsidR="007D6523" w:rsidRDefault="007D6523" w:rsidP="00610852">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4" w:type="dxa"/>
          </w:tcPr>
          <w:p w:rsidR="007D6523" w:rsidRPr="007D6523" w:rsidRDefault="007D6523" w:rsidP="00610852">
            <w:pPr>
              <w:jc w:val="center"/>
              <w:rPr>
                <w:lang w:val="ru-RU"/>
              </w:rPr>
            </w:pPr>
            <w:r w:rsidRPr="007D6523">
              <w:rPr>
                <w:lang w:val="ru-RU"/>
              </w:rPr>
              <w:t>Кодекс Российской Федерации об административных правонарушениях от 30 декабря 2001 г. № 195-ФЗ</w:t>
            </w:r>
          </w:p>
        </w:tc>
        <w:tc>
          <w:tcPr>
            <w:tcW w:w="2511" w:type="dxa"/>
          </w:tcPr>
          <w:p w:rsidR="007D6523" w:rsidRPr="00394B05" w:rsidRDefault="007D6523" w:rsidP="00610852">
            <w:pPr>
              <w:jc w:val="center"/>
              <w:rPr>
                <w:lang w:val="ru-RU"/>
              </w:rPr>
            </w:pPr>
            <w:r>
              <w:t>юридические лица, индивидуальные предприниматели</w:t>
            </w:r>
          </w:p>
        </w:tc>
        <w:tc>
          <w:tcPr>
            <w:tcW w:w="1483" w:type="dxa"/>
          </w:tcPr>
          <w:p w:rsidR="007D6523" w:rsidRPr="007D6523" w:rsidRDefault="007D6523" w:rsidP="00610852">
            <w:pPr>
              <w:jc w:val="center"/>
              <w:rPr>
                <w:lang w:val="ru-RU"/>
              </w:rPr>
            </w:pPr>
            <w:r>
              <w:t>статья 11.21</w:t>
            </w:r>
          </w:p>
        </w:tc>
        <w:tc>
          <w:tcPr>
            <w:tcW w:w="3944" w:type="dxa"/>
          </w:tcPr>
          <w:p w:rsidR="007D6523" w:rsidRPr="007D6523" w:rsidRDefault="007D6523" w:rsidP="00610852">
            <w:pPr>
              <w:jc w:val="center"/>
              <w:rPr>
                <w:rFonts w:ascii="Times New Roman" w:hAnsi="Times New Roman" w:cs="Times New Roman"/>
                <w:sz w:val="18"/>
                <w:szCs w:val="18"/>
                <w:lang w:val="ru-RU"/>
              </w:rPr>
            </w:pPr>
            <w:r w:rsidRPr="007D6523">
              <w:rPr>
                <w:sz w:val="18"/>
                <w:szCs w:val="18"/>
                <w:lang w:val="ru-RU"/>
              </w:rPr>
              <w:t xml:space="preserve">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w:t>
            </w:r>
            <w:r w:rsidRPr="007D6523">
              <w:rPr>
                <w:sz w:val="18"/>
                <w:szCs w:val="18"/>
                <w:lang w:val="ru-RU"/>
              </w:rPr>
              <w:lastRenderedPageBreak/>
              <w:t>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394B05" w:rsidRPr="003D6822" w:rsidTr="00317C40">
        <w:tc>
          <w:tcPr>
            <w:tcW w:w="445" w:type="dxa"/>
          </w:tcPr>
          <w:p w:rsidR="00394B05" w:rsidRDefault="00AF0B9E" w:rsidP="00610852">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244" w:type="dxa"/>
          </w:tcPr>
          <w:p w:rsidR="00394B05" w:rsidRPr="00394B05" w:rsidRDefault="00394B05" w:rsidP="00610852">
            <w:pPr>
              <w:jc w:val="center"/>
              <w:rPr>
                <w:rFonts w:ascii="Times New Roman" w:hAnsi="Times New Roman" w:cs="Times New Roman"/>
                <w:sz w:val="24"/>
                <w:szCs w:val="24"/>
                <w:lang w:val="ru-RU"/>
              </w:rPr>
            </w:pPr>
            <w:r w:rsidRPr="00394B05">
              <w:rPr>
                <w:lang w:val="ru-RU"/>
              </w:rPr>
              <w:t xml:space="preserve">Федеральный закон от 8 ноября 2007 г. № 257- ФЗ "Об автомобильных дорогах и о дорожной </w:t>
            </w:r>
            <w:r w:rsidRPr="00394B05">
              <w:rPr>
                <w:lang w:val="ru-RU"/>
              </w:rPr>
              <w:lastRenderedPageBreak/>
              <w:t>деятельности в Российской Федерации и о внесении изменений в отдельные законодательные акты Российской Федерации"</w:t>
            </w:r>
            <w:r>
              <w:rPr>
                <w:lang w:val="ru-RU"/>
              </w:rPr>
              <w:t xml:space="preserve">  </w:t>
            </w:r>
          </w:p>
        </w:tc>
        <w:tc>
          <w:tcPr>
            <w:tcW w:w="2511" w:type="dxa"/>
          </w:tcPr>
          <w:p w:rsidR="00394B05" w:rsidRPr="00394B05" w:rsidRDefault="00394B05" w:rsidP="00610852">
            <w:pPr>
              <w:jc w:val="center"/>
              <w:rPr>
                <w:rFonts w:ascii="Times New Roman" w:hAnsi="Times New Roman" w:cs="Times New Roman"/>
                <w:sz w:val="24"/>
                <w:szCs w:val="24"/>
                <w:lang w:val="ru-RU"/>
              </w:rPr>
            </w:pPr>
            <w:r w:rsidRPr="00394B05">
              <w:rPr>
                <w:lang w:val="ru-RU"/>
              </w:rPr>
              <w:lastRenderedPageBreak/>
              <w:t>юридические лица, индивидуальные предприниматели, граждане</w:t>
            </w:r>
          </w:p>
        </w:tc>
        <w:tc>
          <w:tcPr>
            <w:tcW w:w="1483" w:type="dxa"/>
          </w:tcPr>
          <w:p w:rsidR="00394B05" w:rsidRDefault="00394B05" w:rsidP="00610852">
            <w:pPr>
              <w:jc w:val="center"/>
              <w:rPr>
                <w:rFonts w:ascii="Times New Roman" w:hAnsi="Times New Roman" w:cs="Times New Roman"/>
                <w:sz w:val="24"/>
                <w:szCs w:val="24"/>
                <w:lang w:val="ru-RU"/>
              </w:rPr>
            </w:pPr>
            <w:r>
              <w:t>пункты 8, 9, 10, 11, 12 статьи 3</w:t>
            </w:r>
          </w:p>
        </w:tc>
        <w:tc>
          <w:tcPr>
            <w:tcW w:w="3944" w:type="dxa"/>
          </w:tcPr>
          <w:p w:rsidR="00394B05" w:rsidRPr="00317C40" w:rsidRDefault="00394B05" w:rsidP="00610852">
            <w:pPr>
              <w:jc w:val="center"/>
              <w:rPr>
                <w:rFonts w:ascii="Times New Roman" w:hAnsi="Times New Roman" w:cs="Times New Roman"/>
                <w:sz w:val="18"/>
                <w:szCs w:val="18"/>
                <w:lang w:val="ru-RU"/>
              </w:rPr>
            </w:pPr>
            <w:r w:rsidRPr="00317C40">
              <w:rPr>
                <w:rFonts w:ascii="Times New Roman" w:hAnsi="Times New Roman" w:cs="Times New Roman"/>
                <w:sz w:val="18"/>
                <w:szCs w:val="18"/>
                <w:lang w:val="ru-RU"/>
              </w:rPr>
              <w:t xml:space="preserve">8) пользователи автомобильными дорогами - физические и юридические лица, использующие автомобильные дороги в качестве участников дорожного движения; 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w:t>
            </w:r>
            <w:r w:rsidRPr="00317C40">
              <w:rPr>
                <w:rFonts w:ascii="Times New Roman" w:hAnsi="Times New Roman" w:cs="Times New Roman"/>
                <w:sz w:val="18"/>
                <w:szCs w:val="18"/>
                <w:lang w:val="ru-RU"/>
              </w:rPr>
              <w:lastRenderedPageBreak/>
              <w:t>изменению класса и (или) категории автомобильной дороги либо влекущее за собой изменение границы полосы отвода автомобильной дороги; 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394B05" w:rsidRPr="003D6822" w:rsidTr="00317C40">
        <w:tc>
          <w:tcPr>
            <w:tcW w:w="445" w:type="dxa"/>
          </w:tcPr>
          <w:p w:rsidR="00394B05" w:rsidRDefault="00394B05" w:rsidP="00610852">
            <w:pPr>
              <w:jc w:val="center"/>
              <w:rPr>
                <w:rFonts w:ascii="Times New Roman" w:hAnsi="Times New Roman" w:cs="Times New Roman"/>
                <w:sz w:val="24"/>
                <w:szCs w:val="24"/>
                <w:lang w:val="ru-RU"/>
              </w:rPr>
            </w:pPr>
          </w:p>
        </w:tc>
        <w:tc>
          <w:tcPr>
            <w:tcW w:w="2244" w:type="dxa"/>
          </w:tcPr>
          <w:p w:rsidR="00394B05" w:rsidRDefault="00394B05" w:rsidP="00610852">
            <w:pPr>
              <w:jc w:val="center"/>
              <w:rPr>
                <w:rFonts w:ascii="Times New Roman" w:hAnsi="Times New Roman" w:cs="Times New Roman"/>
                <w:sz w:val="24"/>
                <w:szCs w:val="24"/>
                <w:lang w:val="ru-RU"/>
              </w:rPr>
            </w:pPr>
          </w:p>
        </w:tc>
        <w:tc>
          <w:tcPr>
            <w:tcW w:w="2511" w:type="dxa"/>
          </w:tcPr>
          <w:p w:rsidR="00394B05" w:rsidRDefault="00394B05" w:rsidP="00610852">
            <w:pPr>
              <w:jc w:val="center"/>
              <w:rPr>
                <w:rFonts w:ascii="Times New Roman" w:hAnsi="Times New Roman" w:cs="Times New Roman"/>
                <w:sz w:val="24"/>
                <w:szCs w:val="24"/>
                <w:lang w:val="ru-RU"/>
              </w:rPr>
            </w:pPr>
          </w:p>
        </w:tc>
        <w:tc>
          <w:tcPr>
            <w:tcW w:w="1483" w:type="dxa"/>
          </w:tcPr>
          <w:p w:rsidR="00394B05" w:rsidRDefault="00394B05" w:rsidP="00610852">
            <w:pPr>
              <w:jc w:val="center"/>
              <w:rPr>
                <w:rFonts w:ascii="Times New Roman" w:hAnsi="Times New Roman" w:cs="Times New Roman"/>
                <w:sz w:val="24"/>
                <w:szCs w:val="24"/>
                <w:lang w:val="ru-RU"/>
              </w:rPr>
            </w:pPr>
            <w:r>
              <w:t>статья 22</w:t>
            </w:r>
          </w:p>
        </w:tc>
        <w:tc>
          <w:tcPr>
            <w:tcW w:w="3944" w:type="dxa"/>
          </w:tcPr>
          <w:p w:rsidR="00394B05" w:rsidRPr="00317C40" w:rsidRDefault="00394B05" w:rsidP="00610852">
            <w:pPr>
              <w:jc w:val="center"/>
              <w:rPr>
                <w:rFonts w:ascii="Times New Roman" w:hAnsi="Times New Roman" w:cs="Times New Roman"/>
                <w:sz w:val="18"/>
                <w:szCs w:val="18"/>
                <w:lang w:val="ru-RU"/>
              </w:rPr>
            </w:pPr>
            <w:r w:rsidRPr="00317C40">
              <w:rPr>
                <w:rFonts w:ascii="Times New Roman" w:hAnsi="Times New Roman" w:cs="Times New Roman"/>
                <w:sz w:val="18"/>
                <w:szCs w:val="18"/>
                <w:lang w:val="ru-RU"/>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Федерального закона от 08.11.2007 № 257-ФЗ.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В случаях строительства, реконструкции объектов дорожного сервиса, размещаемых в границах </w:t>
            </w:r>
            <w:r w:rsidRPr="00317C40">
              <w:rPr>
                <w:rFonts w:ascii="Times New Roman" w:hAnsi="Times New Roman" w:cs="Times New Roman"/>
                <w:sz w:val="18"/>
                <w:szCs w:val="18"/>
                <w:lang w:val="ru-RU"/>
              </w:rPr>
              <w:lastRenderedPageBreak/>
              <w:t xml:space="preserve">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 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 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пунктом 2.1 настоящей части); 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 Объекты </w:t>
            </w:r>
            <w:r w:rsidRPr="00317C40">
              <w:rPr>
                <w:rFonts w:ascii="Times New Roman" w:hAnsi="Times New Roman" w:cs="Times New Roman"/>
                <w:sz w:val="18"/>
                <w:szCs w:val="18"/>
                <w:lang w:val="ru-RU"/>
              </w:rPr>
              <w:lastRenderedPageBreak/>
              <w:t xml:space="preserve">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w:t>
            </w:r>
            <w:r w:rsidRPr="00317C40">
              <w:rPr>
                <w:rFonts w:ascii="Times New Roman" w:hAnsi="Times New Roman" w:cs="Times New Roman"/>
                <w:sz w:val="18"/>
                <w:szCs w:val="18"/>
                <w:lang w:val="ru-RU"/>
              </w:rPr>
              <w:lastRenderedPageBreak/>
              <w:t>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394B05" w:rsidRPr="003D6822" w:rsidTr="00317C40">
        <w:tc>
          <w:tcPr>
            <w:tcW w:w="445" w:type="dxa"/>
          </w:tcPr>
          <w:p w:rsidR="00394B05" w:rsidRDefault="00394B05" w:rsidP="00610852">
            <w:pPr>
              <w:jc w:val="center"/>
              <w:rPr>
                <w:rFonts w:ascii="Times New Roman" w:hAnsi="Times New Roman" w:cs="Times New Roman"/>
                <w:sz w:val="24"/>
                <w:szCs w:val="24"/>
                <w:lang w:val="ru-RU"/>
              </w:rPr>
            </w:pPr>
          </w:p>
        </w:tc>
        <w:tc>
          <w:tcPr>
            <w:tcW w:w="2244" w:type="dxa"/>
          </w:tcPr>
          <w:p w:rsidR="00394B05" w:rsidRDefault="00394B05" w:rsidP="00610852">
            <w:pPr>
              <w:jc w:val="center"/>
              <w:rPr>
                <w:rFonts w:ascii="Times New Roman" w:hAnsi="Times New Roman" w:cs="Times New Roman"/>
                <w:sz w:val="24"/>
                <w:szCs w:val="24"/>
                <w:lang w:val="ru-RU"/>
              </w:rPr>
            </w:pPr>
          </w:p>
        </w:tc>
        <w:tc>
          <w:tcPr>
            <w:tcW w:w="2511" w:type="dxa"/>
          </w:tcPr>
          <w:p w:rsidR="00394B05" w:rsidRDefault="00394B05" w:rsidP="00610852">
            <w:pPr>
              <w:jc w:val="center"/>
              <w:rPr>
                <w:rFonts w:ascii="Times New Roman" w:hAnsi="Times New Roman" w:cs="Times New Roman"/>
                <w:sz w:val="24"/>
                <w:szCs w:val="24"/>
                <w:lang w:val="ru-RU"/>
              </w:rPr>
            </w:pPr>
          </w:p>
        </w:tc>
        <w:tc>
          <w:tcPr>
            <w:tcW w:w="1483" w:type="dxa"/>
          </w:tcPr>
          <w:p w:rsidR="00394B05" w:rsidRDefault="00394B05" w:rsidP="00610852">
            <w:pPr>
              <w:jc w:val="center"/>
              <w:rPr>
                <w:rFonts w:ascii="Times New Roman" w:hAnsi="Times New Roman" w:cs="Times New Roman"/>
                <w:sz w:val="24"/>
                <w:szCs w:val="24"/>
                <w:lang w:val="ru-RU"/>
              </w:rPr>
            </w:pPr>
            <w:r>
              <w:t>статья 29</w:t>
            </w:r>
          </w:p>
        </w:tc>
        <w:tc>
          <w:tcPr>
            <w:tcW w:w="3944" w:type="dxa"/>
          </w:tcPr>
          <w:p w:rsidR="00394B05" w:rsidRPr="00317C40" w:rsidRDefault="00394B05" w:rsidP="00610852">
            <w:pPr>
              <w:jc w:val="center"/>
              <w:rPr>
                <w:rFonts w:ascii="Times New Roman" w:hAnsi="Times New Roman" w:cs="Times New Roman"/>
                <w:sz w:val="18"/>
                <w:szCs w:val="18"/>
                <w:lang w:val="ru-RU"/>
              </w:rPr>
            </w:pPr>
            <w:r w:rsidRPr="00317C40">
              <w:rPr>
                <w:rFonts w:ascii="Times New Roman" w:hAnsi="Times New Roman" w:cs="Times New Roman"/>
                <w:sz w:val="18"/>
                <w:szCs w:val="18"/>
                <w:lang w:val="ru-RU"/>
              </w:rPr>
              <w:t xml:space="preserve">Пользователям автомобильными дорогами запрещается: 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 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w:t>
            </w:r>
            <w:r w:rsidRPr="00317C40">
              <w:rPr>
                <w:rFonts w:ascii="Times New Roman" w:hAnsi="Times New Roman" w:cs="Times New Roman"/>
                <w:sz w:val="18"/>
                <w:szCs w:val="18"/>
                <w:lang w:val="ru-RU"/>
              </w:rPr>
              <w:lastRenderedPageBreak/>
              <w:t>автомобильным дорогам общего пользования федерального значения такими транспортными средствами; 3) осуществлять движение по автомобильным дорогам на тяжеловесных транспортных средствах, осуществляющих перевозки грузов, не являющихся неделимыми; 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Пользователям автомобильными дорогами и иным осуществляющим использование автомобильных дорог лицам запрещается: 1) загрязнять дорожное покрытие, полосы отвода и придорожные полосы автомобильных дорог; 2) использовать водоотводные сооружения автомобильных дорог для стока или сброса вод; 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4) создавать условия, препятствующие обеспечению безопасности дорожного движения; 5) осуществлять прогон животных через автомобильные дороги вне специально установленных мест, согласованных с владельцами автомобильных дорог; 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7) нарушать другие установленные Федеральным законом от 08.11.2007 № 257-ФЗ,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394B05" w:rsidRPr="003D6822" w:rsidTr="00317C40">
        <w:tc>
          <w:tcPr>
            <w:tcW w:w="445" w:type="dxa"/>
          </w:tcPr>
          <w:p w:rsidR="00394B05" w:rsidRDefault="00AF0B9E" w:rsidP="00610852">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2244" w:type="dxa"/>
          </w:tcPr>
          <w:p w:rsidR="007D6523" w:rsidRPr="007D6523" w:rsidRDefault="007D6523" w:rsidP="007D6523">
            <w:pPr>
              <w:autoSpaceDE w:val="0"/>
              <w:autoSpaceDN w:val="0"/>
              <w:adjustRightInd w:val="0"/>
              <w:jc w:val="both"/>
              <w:rPr>
                <w:rFonts w:ascii="Times New Roman" w:hAnsi="Times New Roman" w:cs="Times New Roman"/>
                <w:sz w:val="24"/>
                <w:szCs w:val="24"/>
                <w:lang w:val="ru-RU"/>
              </w:rPr>
            </w:pPr>
            <w:r w:rsidRPr="007D6523">
              <w:rPr>
                <w:rFonts w:ascii="Times New Roman" w:hAnsi="Times New Roman" w:cs="Times New Roman"/>
                <w:sz w:val="24"/>
                <w:szCs w:val="24"/>
                <w:lang w:val="ru-RU"/>
              </w:rPr>
              <w:t xml:space="preserve">Федеральный закон от 31.07.2020 </w:t>
            </w:r>
            <w:r>
              <w:rPr>
                <w:rFonts w:ascii="Times New Roman" w:hAnsi="Times New Roman" w:cs="Times New Roman"/>
                <w:sz w:val="24"/>
                <w:szCs w:val="24"/>
              </w:rPr>
              <w:t>N</w:t>
            </w:r>
            <w:r>
              <w:rPr>
                <w:rFonts w:ascii="Times New Roman" w:hAnsi="Times New Roman" w:cs="Times New Roman"/>
                <w:sz w:val="24"/>
                <w:szCs w:val="24"/>
                <w:lang w:val="ru-RU"/>
              </w:rPr>
              <w:t xml:space="preserve"> 248-ФЗ</w:t>
            </w:r>
          </w:p>
          <w:p w:rsidR="007D6523" w:rsidRPr="007D6523" w:rsidRDefault="007D6523" w:rsidP="007D6523">
            <w:pPr>
              <w:autoSpaceDE w:val="0"/>
              <w:autoSpaceDN w:val="0"/>
              <w:adjustRightInd w:val="0"/>
              <w:jc w:val="both"/>
              <w:rPr>
                <w:rFonts w:ascii="Times New Roman" w:hAnsi="Times New Roman" w:cs="Times New Roman"/>
                <w:sz w:val="24"/>
                <w:szCs w:val="24"/>
                <w:lang w:val="ru-RU"/>
              </w:rPr>
            </w:pPr>
            <w:r w:rsidRPr="007D6523">
              <w:rPr>
                <w:rFonts w:ascii="Times New Roman" w:hAnsi="Times New Roman" w:cs="Times New Roman"/>
                <w:sz w:val="24"/>
                <w:szCs w:val="24"/>
                <w:lang w:val="ru-RU"/>
              </w:rPr>
              <w:t xml:space="preserve">"О государственном контроле (надзоре) и муниципальном контроле в </w:t>
            </w:r>
            <w:r w:rsidRPr="007D6523">
              <w:rPr>
                <w:rFonts w:ascii="Times New Roman" w:hAnsi="Times New Roman" w:cs="Times New Roman"/>
                <w:sz w:val="24"/>
                <w:szCs w:val="24"/>
                <w:lang w:val="ru-RU"/>
              </w:rPr>
              <w:lastRenderedPageBreak/>
              <w:t>Российской Федерации"</w:t>
            </w:r>
          </w:p>
          <w:p w:rsidR="00394B05" w:rsidRDefault="00394B05" w:rsidP="007D6523">
            <w:pPr>
              <w:autoSpaceDE w:val="0"/>
              <w:autoSpaceDN w:val="0"/>
              <w:adjustRightInd w:val="0"/>
              <w:jc w:val="both"/>
              <w:rPr>
                <w:rFonts w:ascii="Times New Roman" w:hAnsi="Times New Roman" w:cs="Times New Roman"/>
                <w:sz w:val="24"/>
                <w:szCs w:val="24"/>
                <w:lang w:val="ru-RU"/>
              </w:rPr>
            </w:pPr>
          </w:p>
        </w:tc>
        <w:tc>
          <w:tcPr>
            <w:tcW w:w="2511" w:type="dxa"/>
          </w:tcPr>
          <w:p w:rsidR="00394B05" w:rsidRDefault="00AF0B9E" w:rsidP="00610852">
            <w:pPr>
              <w:jc w:val="center"/>
              <w:rPr>
                <w:rFonts w:ascii="Times New Roman" w:hAnsi="Times New Roman" w:cs="Times New Roman"/>
                <w:sz w:val="24"/>
                <w:szCs w:val="24"/>
                <w:lang w:val="ru-RU"/>
              </w:rPr>
            </w:pPr>
            <w:r>
              <w:lastRenderedPageBreak/>
              <w:t>юридические лица, индивидуальные предприниматели</w:t>
            </w:r>
          </w:p>
        </w:tc>
        <w:tc>
          <w:tcPr>
            <w:tcW w:w="1483" w:type="dxa"/>
          </w:tcPr>
          <w:p w:rsidR="00394B05" w:rsidRDefault="00AF0B9E" w:rsidP="00610852">
            <w:pPr>
              <w:jc w:val="center"/>
              <w:rPr>
                <w:rFonts w:ascii="Times New Roman" w:hAnsi="Times New Roman" w:cs="Times New Roman"/>
                <w:sz w:val="24"/>
                <w:szCs w:val="24"/>
                <w:lang w:val="ru-RU"/>
              </w:rPr>
            </w:pPr>
            <w:r>
              <w:rPr>
                <w:rFonts w:ascii="Times New Roman" w:hAnsi="Times New Roman" w:cs="Times New Roman"/>
                <w:sz w:val="24"/>
                <w:szCs w:val="24"/>
                <w:lang w:val="ru-RU"/>
              </w:rPr>
              <w:t>Ст.15</w:t>
            </w:r>
          </w:p>
        </w:tc>
        <w:tc>
          <w:tcPr>
            <w:tcW w:w="3944" w:type="dxa"/>
          </w:tcPr>
          <w:p w:rsidR="00AF0B9E" w:rsidRPr="00AF0B9E" w:rsidRDefault="00AF0B9E" w:rsidP="00AF0B9E">
            <w:pPr>
              <w:autoSpaceDE w:val="0"/>
              <w:autoSpaceDN w:val="0"/>
              <w:adjustRightInd w:val="0"/>
              <w:ind w:firstLine="540"/>
              <w:jc w:val="both"/>
              <w:rPr>
                <w:rFonts w:ascii="Times New Roman" w:hAnsi="Times New Roman" w:cs="Times New Roman"/>
                <w:sz w:val="18"/>
                <w:szCs w:val="18"/>
                <w:lang w:val="ru-RU"/>
              </w:rPr>
            </w:pPr>
            <w:r w:rsidRPr="00AF0B9E">
              <w:rPr>
                <w:rFonts w:ascii="Times New Roman" w:hAnsi="Times New Roman" w:cs="Times New Roman"/>
                <w:sz w:val="18"/>
                <w:szCs w:val="18"/>
                <w:lang w:val="ru-RU"/>
              </w:rPr>
              <w:t>1. Предметом государственного контроля (надзора), муниципального контроля (далее также - предмет контроля) являются:</w:t>
            </w:r>
          </w:p>
          <w:p w:rsidR="00AF0B9E" w:rsidRPr="00AF0B9E" w:rsidRDefault="00AF0B9E" w:rsidP="00AF0B9E">
            <w:pPr>
              <w:autoSpaceDE w:val="0"/>
              <w:autoSpaceDN w:val="0"/>
              <w:adjustRightInd w:val="0"/>
              <w:spacing w:before="240"/>
              <w:ind w:firstLine="540"/>
              <w:jc w:val="both"/>
              <w:rPr>
                <w:rFonts w:ascii="Times New Roman" w:hAnsi="Times New Roman" w:cs="Times New Roman"/>
                <w:sz w:val="18"/>
                <w:szCs w:val="18"/>
                <w:lang w:val="ru-RU"/>
              </w:rPr>
            </w:pPr>
            <w:r w:rsidRPr="00AF0B9E">
              <w:rPr>
                <w:rFonts w:ascii="Times New Roman" w:hAnsi="Times New Roman" w:cs="Times New Roman"/>
                <w:sz w:val="18"/>
                <w:szCs w:val="18"/>
                <w:lang w:val="ru-RU"/>
              </w:rPr>
              <w:t>1) соблюдение контролируемыми лицами обязательных требований, установленных нормативными правовыми актами;</w:t>
            </w:r>
          </w:p>
          <w:p w:rsidR="00AF0B9E" w:rsidRPr="00AF0B9E" w:rsidRDefault="00AF0B9E" w:rsidP="00AF0B9E">
            <w:pPr>
              <w:autoSpaceDE w:val="0"/>
              <w:autoSpaceDN w:val="0"/>
              <w:adjustRightInd w:val="0"/>
              <w:spacing w:before="240"/>
              <w:ind w:firstLine="540"/>
              <w:jc w:val="both"/>
              <w:rPr>
                <w:rFonts w:ascii="Times New Roman" w:hAnsi="Times New Roman" w:cs="Times New Roman"/>
                <w:sz w:val="18"/>
                <w:szCs w:val="18"/>
                <w:lang w:val="ru-RU"/>
              </w:rPr>
            </w:pPr>
            <w:r w:rsidRPr="00AF0B9E">
              <w:rPr>
                <w:rFonts w:ascii="Times New Roman" w:hAnsi="Times New Roman" w:cs="Times New Roman"/>
                <w:sz w:val="18"/>
                <w:szCs w:val="18"/>
                <w:lang w:val="ru-RU"/>
              </w:rPr>
              <w:t>2) соблюдение (реализация) требований, содержащихся в разрешительных документах;</w:t>
            </w:r>
          </w:p>
          <w:p w:rsidR="00AF0B9E" w:rsidRPr="00AF0B9E" w:rsidRDefault="00AF0B9E" w:rsidP="00AF0B9E">
            <w:pPr>
              <w:autoSpaceDE w:val="0"/>
              <w:autoSpaceDN w:val="0"/>
              <w:adjustRightInd w:val="0"/>
              <w:spacing w:before="240"/>
              <w:ind w:firstLine="540"/>
              <w:jc w:val="both"/>
              <w:rPr>
                <w:rFonts w:ascii="Times New Roman" w:hAnsi="Times New Roman" w:cs="Times New Roman"/>
                <w:sz w:val="18"/>
                <w:szCs w:val="18"/>
                <w:lang w:val="ru-RU"/>
              </w:rPr>
            </w:pPr>
            <w:r w:rsidRPr="00AF0B9E">
              <w:rPr>
                <w:rFonts w:ascii="Times New Roman" w:hAnsi="Times New Roman" w:cs="Times New Roman"/>
                <w:sz w:val="18"/>
                <w:szCs w:val="18"/>
                <w:lang w:val="ru-RU"/>
              </w:rP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AF0B9E" w:rsidRPr="00AF0B9E" w:rsidRDefault="00AF0B9E" w:rsidP="00AF0B9E">
            <w:pPr>
              <w:autoSpaceDE w:val="0"/>
              <w:autoSpaceDN w:val="0"/>
              <w:adjustRightInd w:val="0"/>
              <w:spacing w:before="240"/>
              <w:ind w:firstLine="540"/>
              <w:jc w:val="both"/>
              <w:rPr>
                <w:rFonts w:ascii="Times New Roman" w:hAnsi="Times New Roman" w:cs="Times New Roman"/>
                <w:sz w:val="18"/>
                <w:szCs w:val="18"/>
                <w:lang w:val="ru-RU"/>
              </w:rPr>
            </w:pPr>
            <w:r w:rsidRPr="00AF0B9E">
              <w:rPr>
                <w:rFonts w:ascii="Times New Roman" w:hAnsi="Times New Roman" w:cs="Times New Roman"/>
                <w:sz w:val="18"/>
                <w:szCs w:val="18"/>
                <w:lang w:val="ru-RU"/>
              </w:rPr>
              <w:t>4) исполнение решений, принимаемых по результатам контрольных (надзорных) мероприятий.</w:t>
            </w:r>
          </w:p>
          <w:p w:rsidR="00AF0B9E" w:rsidRPr="00AF0B9E" w:rsidRDefault="00AF0B9E" w:rsidP="00AF0B9E">
            <w:pPr>
              <w:autoSpaceDE w:val="0"/>
              <w:autoSpaceDN w:val="0"/>
              <w:adjustRightInd w:val="0"/>
              <w:jc w:val="both"/>
              <w:rPr>
                <w:rFonts w:ascii="Times New Roman" w:hAnsi="Times New Roman" w:cs="Times New Roman"/>
                <w:sz w:val="18"/>
                <w:szCs w:val="18"/>
                <w:lang w:val="ru-RU"/>
              </w:rPr>
            </w:pPr>
            <w:r w:rsidRPr="00AF0B9E">
              <w:rPr>
                <w:rFonts w:ascii="Times New Roman" w:hAnsi="Times New Roman" w:cs="Times New Roman"/>
                <w:sz w:val="18"/>
                <w:szCs w:val="18"/>
                <w:lang w:val="ru-RU"/>
              </w:rPr>
              <w:t xml:space="preserve">(п. 4 в ред. Федерального </w:t>
            </w:r>
            <w:hyperlink r:id="rId4" w:history="1">
              <w:r w:rsidRPr="00AF0B9E">
                <w:rPr>
                  <w:rFonts w:ascii="Times New Roman" w:hAnsi="Times New Roman" w:cs="Times New Roman"/>
                  <w:color w:val="0000FF"/>
                  <w:sz w:val="18"/>
                  <w:szCs w:val="18"/>
                  <w:lang w:val="ru-RU"/>
                </w:rPr>
                <w:t>закона</w:t>
              </w:r>
            </w:hyperlink>
            <w:r w:rsidRPr="00AF0B9E">
              <w:rPr>
                <w:rFonts w:ascii="Times New Roman" w:hAnsi="Times New Roman" w:cs="Times New Roman"/>
                <w:sz w:val="18"/>
                <w:szCs w:val="18"/>
                <w:lang w:val="ru-RU"/>
              </w:rPr>
              <w:t xml:space="preserve"> от 11.06.2021 </w:t>
            </w:r>
            <w:r w:rsidRPr="00AF0B9E">
              <w:rPr>
                <w:rFonts w:ascii="Times New Roman" w:hAnsi="Times New Roman" w:cs="Times New Roman"/>
                <w:sz w:val="18"/>
                <w:szCs w:val="18"/>
              </w:rPr>
              <w:t>N</w:t>
            </w:r>
            <w:r w:rsidRPr="00AF0B9E">
              <w:rPr>
                <w:rFonts w:ascii="Times New Roman" w:hAnsi="Times New Roman" w:cs="Times New Roman"/>
                <w:sz w:val="18"/>
                <w:szCs w:val="18"/>
                <w:lang w:val="ru-RU"/>
              </w:rPr>
              <w:t xml:space="preserve"> 170-ФЗ)</w:t>
            </w:r>
          </w:p>
          <w:p w:rsidR="00AF0B9E" w:rsidRPr="00AF0B9E" w:rsidRDefault="00AF0B9E" w:rsidP="00AF0B9E">
            <w:pPr>
              <w:autoSpaceDE w:val="0"/>
              <w:autoSpaceDN w:val="0"/>
              <w:adjustRightInd w:val="0"/>
              <w:spacing w:before="240"/>
              <w:ind w:firstLine="540"/>
              <w:jc w:val="both"/>
              <w:rPr>
                <w:rFonts w:ascii="Times New Roman" w:hAnsi="Times New Roman" w:cs="Times New Roman"/>
                <w:sz w:val="18"/>
                <w:szCs w:val="18"/>
                <w:lang w:val="ru-RU"/>
              </w:rPr>
            </w:pPr>
            <w:r w:rsidRPr="00AF0B9E">
              <w:rPr>
                <w:rFonts w:ascii="Times New Roman" w:hAnsi="Times New Roman" w:cs="Times New Roman"/>
                <w:sz w:val="18"/>
                <w:szCs w:val="18"/>
                <w:lang w:val="ru-RU"/>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F0B9E" w:rsidRPr="00AF0B9E" w:rsidRDefault="00AF0B9E" w:rsidP="00AF0B9E">
            <w:pPr>
              <w:autoSpaceDE w:val="0"/>
              <w:autoSpaceDN w:val="0"/>
              <w:adjustRightInd w:val="0"/>
              <w:jc w:val="both"/>
              <w:rPr>
                <w:rFonts w:ascii="Times New Roman" w:hAnsi="Times New Roman" w:cs="Times New Roman"/>
                <w:sz w:val="18"/>
                <w:szCs w:val="18"/>
                <w:lang w:val="ru-RU"/>
              </w:rPr>
            </w:pPr>
            <w:r w:rsidRPr="00AF0B9E">
              <w:rPr>
                <w:rFonts w:ascii="Times New Roman" w:hAnsi="Times New Roman" w:cs="Times New Roman"/>
                <w:sz w:val="18"/>
                <w:szCs w:val="18"/>
                <w:lang w:val="ru-RU"/>
              </w:rPr>
              <w:t xml:space="preserve">(часть 2 в ред. Федерального </w:t>
            </w:r>
            <w:hyperlink r:id="rId5" w:history="1">
              <w:r w:rsidRPr="00AF0B9E">
                <w:rPr>
                  <w:rFonts w:ascii="Times New Roman" w:hAnsi="Times New Roman" w:cs="Times New Roman"/>
                  <w:color w:val="0000FF"/>
                  <w:sz w:val="18"/>
                  <w:szCs w:val="18"/>
                  <w:lang w:val="ru-RU"/>
                </w:rPr>
                <w:t>закона</w:t>
              </w:r>
            </w:hyperlink>
            <w:r w:rsidRPr="00AF0B9E">
              <w:rPr>
                <w:rFonts w:ascii="Times New Roman" w:hAnsi="Times New Roman" w:cs="Times New Roman"/>
                <w:sz w:val="18"/>
                <w:szCs w:val="18"/>
                <w:lang w:val="ru-RU"/>
              </w:rPr>
              <w:t xml:space="preserve"> от 11.06.2021 </w:t>
            </w:r>
            <w:r w:rsidRPr="00AF0B9E">
              <w:rPr>
                <w:rFonts w:ascii="Times New Roman" w:hAnsi="Times New Roman" w:cs="Times New Roman"/>
                <w:sz w:val="18"/>
                <w:szCs w:val="18"/>
              </w:rPr>
              <w:t>N</w:t>
            </w:r>
            <w:r w:rsidRPr="00AF0B9E">
              <w:rPr>
                <w:rFonts w:ascii="Times New Roman" w:hAnsi="Times New Roman" w:cs="Times New Roman"/>
                <w:sz w:val="18"/>
                <w:szCs w:val="18"/>
                <w:lang w:val="ru-RU"/>
              </w:rPr>
              <w:t xml:space="preserve"> 170-ФЗ)</w:t>
            </w:r>
          </w:p>
          <w:p w:rsidR="00394B05" w:rsidRPr="00AF0B9E" w:rsidRDefault="00394B05" w:rsidP="00610852">
            <w:pPr>
              <w:jc w:val="center"/>
              <w:rPr>
                <w:rFonts w:ascii="Times New Roman" w:hAnsi="Times New Roman" w:cs="Times New Roman"/>
                <w:sz w:val="18"/>
                <w:szCs w:val="18"/>
                <w:lang w:val="ru-RU"/>
              </w:rPr>
            </w:pPr>
          </w:p>
        </w:tc>
      </w:tr>
      <w:tr w:rsidR="00394B05" w:rsidRPr="003D6822" w:rsidTr="00317C40">
        <w:tc>
          <w:tcPr>
            <w:tcW w:w="445" w:type="dxa"/>
          </w:tcPr>
          <w:p w:rsidR="00394B05" w:rsidRDefault="003F1B5A" w:rsidP="00610852">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p>
        </w:tc>
        <w:tc>
          <w:tcPr>
            <w:tcW w:w="2244" w:type="dxa"/>
          </w:tcPr>
          <w:p w:rsidR="00394B05" w:rsidRDefault="003F1B5A" w:rsidP="00610852">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совета народных депутатов </w:t>
            </w:r>
            <w:r w:rsidR="003D6822">
              <w:rPr>
                <w:rFonts w:ascii="Times New Roman" w:hAnsi="Times New Roman" w:cs="Times New Roman"/>
                <w:sz w:val="24"/>
                <w:szCs w:val="24"/>
                <w:lang w:val="ru-RU"/>
              </w:rPr>
              <w:t xml:space="preserve">от 22.12.2021 №98 </w:t>
            </w:r>
            <w:bookmarkStart w:id="0" w:name="_GoBack"/>
            <w:bookmarkEnd w:id="0"/>
            <w:r>
              <w:rPr>
                <w:rFonts w:ascii="Times New Roman" w:hAnsi="Times New Roman" w:cs="Times New Roman"/>
                <w:sz w:val="24"/>
                <w:szCs w:val="24"/>
                <w:lang w:val="ru-RU"/>
              </w:rPr>
              <w:t>«об утверждении Положения</w:t>
            </w:r>
            <w:r w:rsidRPr="003F1B5A">
              <w:rPr>
                <w:rFonts w:ascii="Times New Roman" w:hAnsi="Times New Roman" w:cs="Times New Roman"/>
                <w:sz w:val="24"/>
                <w:szCs w:val="24"/>
                <w:lang w:val="ru-RU"/>
              </w:rPr>
              <w:t xml:space="preserve"> 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«Муромский район»</w:t>
            </w:r>
          </w:p>
          <w:p w:rsidR="003F1B5A" w:rsidRPr="003F1B5A" w:rsidRDefault="003F1B5A" w:rsidP="00610852">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511" w:type="dxa"/>
          </w:tcPr>
          <w:p w:rsidR="00394B05" w:rsidRPr="003F1B5A" w:rsidRDefault="003F1B5A" w:rsidP="00610852">
            <w:pPr>
              <w:jc w:val="center"/>
              <w:rPr>
                <w:rFonts w:ascii="Times New Roman" w:hAnsi="Times New Roman" w:cs="Times New Roman"/>
                <w:sz w:val="24"/>
                <w:szCs w:val="24"/>
                <w:lang w:val="ru-RU"/>
              </w:rPr>
            </w:pPr>
            <w:r w:rsidRPr="003F1B5A">
              <w:rPr>
                <w:lang w:val="ru-RU"/>
              </w:rPr>
              <w:t>юридические лица, индивидуальные предприниматели граждане</w:t>
            </w:r>
          </w:p>
        </w:tc>
        <w:tc>
          <w:tcPr>
            <w:tcW w:w="1483" w:type="dxa"/>
          </w:tcPr>
          <w:p w:rsidR="00394B05" w:rsidRDefault="003F1B5A" w:rsidP="00610852">
            <w:pPr>
              <w:jc w:val="center"/>
              <w:rPr>
                <w:rFonts w:ascii="Times New Roman" w:hAnsi="Times New Roman" w:cs="Times New Roman"/>
                <w:sz w:val="24"/>
                <w:szCs w:val="24"/>
                <w:lang w:val="ru-RU"/>
              </w:rPr>
            </w:pPr>
            <w:r>
              <w:rPr>
                <w:rFonts w:ascii="Times New Roman" w:hAnsi="Times New Roman" w:cs="Times New Roman"/>
                <w:sz w:val="24"/>
                <w:szCs w:val="24"/>
                <w:lang w:val="ru-RU"/>
              </w:rPr>
              <w:t>В полном объеме</w:t>
            </w:r>
          </w:p>
        </w:tc>
        <w:tc>
          <w:tcPr>
            <w:tcW w:w="3944" w:type="dxa"/>
          </w:tcPr>
          <w:p w:rsidR="003F1B5A" w:rsidRPr="003F1B5A" w:rsidRDefault="003F1B5A" w:rsidP="003F1B5A">
            <w:pPr>
              <w:jc w:val="center"/>
              <w:rPr>
                <w:rFonts w:ascii="Times New Roman" w:hAnsi="Times New Roman" w:cs="Times New Roman"/>
                <w:sz w:val="18"/>
                <w:szCs w:val="18"/>
                <w:lang w:val="ru-RU"/>
              </w:rPr>
            </w:pPr>
            <w:r w:rsidRPr="003F1B5A">
              <w:rPr>
                <w:rFonts w:ascii="Times New Roman" w:hAnsi="Times New Roman" w:cs="Times New Roman"/>
                <w:sz w:val="18"/>
                <w:szCs w:val="18"/>
                <w:lang w:val="ru-RU"/>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 муниципального образования.</w:t>
            </w:r>
          </w:p>
          <w:p w:rsidR="003F1B5A" w:rsidRPr="003F1B5A" w:rsidRDefault="003F1B5A" w:rsidP="003F1B5A">
            <w:pPr>
              <w:jc w:val="center"/>
              <w:rPr>
                <w:rFonts w:ascii="Times New Roman" w:hAnsi="Times New Roman" w:cs="Times New Roman"/>
                <w:sz w:val="18"/>
                <w:szCs w:val="18"/>
                <w:lang w:val="ru-RU"/>
              </w:rPr>
            </w:pPr>
            <w:r w:rsidRPr="003F1B5A">
              <w:rPr>
                <w:rFonts w:ascii="Times New Roman" w:hAnsi="Times New Roman" w:cs="Times New Roman"/>
                <w:sz w:val="18"/>
                <w:szCs w:val="18"/>
                <w:lang w:val="ru-RU"/>
              </w:rPr>
              <w:t xml:space="preserve"> Объектами муниципального контроля являются:</w:t>
            </w:r>
          </w:p>
          <w:p w:rsidR="003F1B5A" w:rsidRPr="003F1B5A" w:rsidRDefault="003F1B5A" w:rsidP="003F1B5A">
            <w:pPr>
              <w:jc w:val="center"/>
              <w:rPr>
                <w:rFonts w:ascii="Times New Roman" w:hAnsi="Times New Roman" w:cs="Times New Roman"/>
                <w:sz w:val="18"/>
                <w:szCs w:val="18"/>
                <w:lang w:val="ru-RU"/>
              </w:rPr>
            </w:pPr>
            <w:r w:rsidRPr="003F1B5A">
              <w:rPr>
                <w:rFonts w:ascii="Times New Roman" w:hAnsi="Times New Roman" w:cs="Times New Roman"/>
                <w:sz w:val="18"/>
                <w:szCs w:val="18"/>
                <w:lang w:val="ru-RU"/>
              </w:rPr>
              <w:t>1) деятельность, контролируемых лиц, в рамках которой должны соблюдаться обязательные требования, в том числе предъявляемые к контролируемым лицам.</w:t>
            </w:r>
          </w:p>
          <w:p w:rsidR="00394B05" w:rsidRPr="003F1B5A" w:rsidRDefault="003F1B5A" w:rsidP="003F1B5A">
            <w:pPr>
              <w:jc w:val="center"/>
              <w:rPr>
                <w:rFonts w:ascii="Times New Roman" w:hAnsi="Times New Roman" w:cs="Times New Roman"/>
                <w:sz w:val="18"/>
                <w:szCs w:val="18"/>
                <w:lang w:val="ru-RU"/>
              </w:rPr>
            </w:pPr>
            <w:r w:rsidRPr="003F1B5A">
              <w:rPr>
                <w:rFonts w:ascii="Times New Roman" w:hAnsi="Times New Roman" w:cs="Times New Roman"/>
                <w:sz w:val="18"/>
                <w:szCs w:val="18"/>
                <w:lang w:val="ru-RU"/>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tc>
      </w:tr>
      <w:tr w:rsidR="00394B05" w:rsidRPr="003D6822" w:rsidTr="00317C40">
        <w:tc>
          <w:tcPr>
            <w:tcW w:w="445" w:type="dxa"/>
          </w:tcPr>
          <w:p w:rsidR="00394B05" w:rsidRDefault="00394B05" w:rsidP="00610852">
            <w:pPr>
              <w:jc w:val="center"/>
              <w:rPr>
                <w:rFonts w:ascii="Times New Roman" w:hAnsi="Times New Roman" w:cs="Times New Roman"/>
                <w:sz w:val="24"/>
                <w:szCs w:val="24"/>
                <w:lang w:val="ru-RU"/>
              </w:rPr>
            </w:pPr>
          </w:p>
        </w:tc>
        <w:tc>
          <w:tcPr>
            <w:tcW w:w="2244" w:type="dxa"/>
          </w:tcPr>
          <w:p w:rsidR="00394B05" w:rsidRDefault="00394B05" w:rsidP="00610852">
            <w:pPr>
              <w:jc w:val="center"/>
              <w:rPr>
                <w:rFonts w:ascii="Times New Roman" w:hAnsi="Times New Roman" w:cs="Times New Roman"/>
                <w:sz w:val="24"/>
                <w:szCs w:val="24"/>
                <w:lang w:val="ru-RU"/>
              </w:rPr>
            </w:pPr>
          </w:p>
        </w:tc>
        <w:tc>
          <w:tcPr>
            <w:tcW w:w="2511" w:type="dxa"/>
          </w:tcPr>
          <w:p w:rsidR="00394B05" w:rsidRDefault="00394B05" w:rsidP="00610852">
            <w:pPr>
              <w:jc w:val="center"/>
              <w:rPr>
                <w:rFonts w:ascii="Times New Roman" w:hAnsi="Times New Roman" w:cs="Times New Roman"/>
                <w:sz w:val="24"/>
                <w:szCs w:val="24"/>
                <w:lang w:val="ru-RU"/>
              </w:rPr>
            </w:pPr>
          </w:p>
        </w:tc>
        <w:tc>
          <w:tcPr>
            <w:tcW w:w="1483" w:type="dxa"/>
          </w:tcPr>
          <w:p w:rsidR="00394B05" w:rsidRDefault="00394B05" w:rsidP="00610852">
            <w:pPr>
              <w:jc w:val="center"/>
              <w:rPr>
                <w:rFonts w:ascii="Times New Roman" w:hAnsi="Times New Roman" w:cs="Times New Roman"/>
                <w:sz w:val="24"/>
                <w:szCs w:val="24"/>
                <w:lang w:val="ru-RU"/>
              </w:rPr>
            </w:pPr>
          </w:p>
        </w:tc>
        <w:tc>
          <w:tcPr>
            <w:tcW w:w="3944" w:type="dxa"/>
          </w:tcPr>
          <w:p w:rsidR="00394B05" w:rsidRDefault="00394B05" w:rsidP="00610852">
            <w:pPr>
              <w:jc w:val="center"/>
              <w:rPr>
                <w:rFonts w:ascii="Times New Roman" w:hAnsi="Times New Roman" w:cs="Times New Roman"/>
                <w:sz w:val="24"/>
                <w:szCs w:val="24"/>
                <w:lang w:val="ru-RU"/>
              </w:rPr>
            </w:pPr>
          </w:p>
        </w:tc>
      </w:tr>
      <w:tr w:rsidR="00394B05" w:rsidRPr="003D6822" w:rsidTr="00317C40">
        <w:tc>
          <w:tcPr>
            <w:tcW w:w="445" w:type="dxa"/>
          </w:tcPr>
          <w:p w:rsidR="00394B05" w:rsidRDefault="00394B05" w:rsidP="00610852">
            <w:pPr>
              <w:jc w:val="center"/>
              <w:rPr>
                <w:rFonts w:ascii="Times New Roman" w:hAnsi="Times New Roman" w:cs="Times New Roman"/>
                <w:sz w:val="24"/>
                <w:szCs w:val="24"/>
                <w:lang w:val="ru-RU"/>
              </w:rPr>
            </w:pPr>
          </w:p>
        </w:tc>
        <w:tc>
          <w:tcPr>
            <w:tcW w:w="2244" w:type="dxa"/>
          </w:tcPr>
          <w:p w:rsidR="00394B05" w:rsidRDefault="00394B05" w:rsidP="00610852">
            <w:pPr>
              <w:jc w:val="center"/>
              <w:rPr>
                <w:rFonts w:ascii="Times New Roman" w:hAnsi="Times New Roman" w:cs="Times New Roman"/>
                <w:sz w:val="24"/>
                <w:szCs w:val="24"/>
                <w:lang w:val="ru-RU"/>
              </w:rPr>
            </w:pPr>
          </w:p>
        </w:tc>
        <w:tc>
          <w:tcPr>
            <w:tcW w:w="2511" w:type="dxa"/>
          </w:tcPr>
          <w:p w:rsidR="00394B05" w:rsidRDefault="00394B05" w:rsidP="00610852">
            <w:pPr>
              <w:jc w:val="center"/>
              <w:rPr>
                <w:rFonts w:ascii="Times New Roman" w:hAnsi="Times New Roman" w:cs="Times New Roman"/>
                <w:sz w:val="24"/>
                <w:szCs w:val="24"/>
                <w:lang w:val="ru-RU"/>
              </w:rPr>
            </w:pPr>
          </w:p>
        </w:tc>
        <w:tc>
          <w:tcPr>
            <w:tcW w:w="1483" w:type="dxa"/>
          </w:tcPr>
          <w:p w:rsidR="00394B05" w:rsidRDefault="00394B05" w:rsidP="00610852">
            <w:pPr>
              <w:jc w:val="center"/>
              <w:rPr>
                <w:rFonts w:ascii="Times New Roman" w:hAnsi="Times New Roman" w:cs="Times New Roman"/>
                <w:sz w:val="24"/>
                <w:szCs w:val="24"/>
                <w:lang w:val="ru-RU"/>
              </w:rPr>
            </w:pPr>
          </w:p>
        </w:tc>
        <w:tc>
          <w:tcPr>
            <w:tcW w:w="3944" w:type="dxa"/>
          </w:tcPr>
          <w:p w:rsidR="00394B05" w:rsidRDefault="00394B05" w:rsidP="00610852">
            <w:pPr>
              <w:jc w:val="center"/>
              <w:rPr>
                <w:rFonts w:ascii="Times New Roman" w:hAnsi="Times New Roman" w:cs="Times New Roman"/>
                <w:sz w:val="24"/>
                <w:szCs w:val="24"/>
                <w:lang w:val="ru-RU"/>
              </w:rPr>
            </w:pPr>
          </w:p>
        </w:tc>
      </w:tr>
    </w:tbl>
    <w:p w:rsidR="00610852" w:rsidRPr="00610852" w:rsidRDefault="00610852" w:rsidP="00610852">
      <w:pPr>
        <w:spacing w:line="240" w:lineRule="auto"/>
        <w:jc w:val="center"/>
        <w:rPr>
          <w:rFonts w:ascii="Times New Roman" w:hAnsi="Times New Roman" w:cs="Times New Roman"/>
          <w:sz w:val="24"/>
          <w:szCs w:val="24"/>
          <w:lang w:val="ru-RU"/>
        </w:rPr>
      </w:pPr>
    </w:p>
    <w:sectPr w:rsidR="00610852" w:rsidRPr="006108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1C"/>
    <w:rsid w:val="001D171C"/>
    <w:rsid w:val="00317C40"/>
    <w:rsid w:val="00394B05"/>
    <w:rsid w:val="003D6822"/>
    <w:rsid w:val="003F1B5A"/>
    <w:rsid w:val="00610852"/>
    <w:rsid w:val="007D6523"/>
    <w:rsid w:val="00874428"/>
    <w:rsid w:val="00AF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8B68"/>
  <w15:chartTrackingRefBased/>
  <w15:docId w15:val="{3FCB7939-AB5D-43FE-B681-95F4588F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17E1ACA83856E5A1FEEF9BAC41D1E692BA210A39BA866627C7A1202C490029F5146D1B53A0B67349EC878665C461265080C0850F6D466A8y3o7N" TargetMode="External"/><Relationship Id="rId4" Type="http://schemas.openxmlformats.org/officeDocument/2006/relationships/hyperlink" Target="consultantplus://offline/ref=017E1ACA83856E5A1FEEF9BAC41D1E692BA210A39BA866627C7A1202C490029F5146D1B53A0B673490C878665C461265080C0850F6D466A8y3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7</cp:revision>
  <dcterms:created xsi:type="dcterms:W3CDTF">2023-01-30T12:31:00Z</dcterms:created>
  <dcterms:modified xsi:type="dcterms:W3CDTF">2023-01-31T10:51:00Z</dcterms:modified>
</cp:coreProperties>
</file>