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9" w:rsidRDefault="006D3D19" w:rsidP="006D3D19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bookmarkStart w:id="0" w:name="_GoBack"/>
      <w:bookmarkEnd w:id="0"/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A649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661F53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661F53" w:rsidP="00661F53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4C7D9A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Ведущий документовед отдела по организационно-кадровой работе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__________________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4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14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11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BC78B2">
        <w:rPr>
          <w:rFonts w:ascii="Times New Roman" w:eastAsia="Times New Roman" w:hAnsi="Times New Roman" w:cs="Times New Roman"/>
          <w:sz w:val="16"/>
          <w:szCs w:val="16"/>
        </w:rPr>
        <w:t>00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23A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56123A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3426A7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C747AD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C747AD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3B5EAE">
        <w:tc>
          <w:tcPr>
            <w:tcW w:w="4822" w:type="dxa"/>
          </w:tcPr>
          <w:p w:rsidR="003B5EAE" w:rsidRPr="0021304E" w:rsidRDefault="003B5EAE" w:rsidP="003B5EAE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 w:rsidR="00E40D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 xml:space="preserve">показателей деятельности органов </w:t>
            </w:r>
            <w:r w:rsidRPr="003B5EAE">
              <w:rPr>
                <w:i/>
                <w:sz w:val="28"/>
                <w:szCs w:val="28"/>
              </w:rPr>
              <w:lastRenderedPageBreak/>
              <w:t>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79,80000</w:t>
            </w:r>
          </w:p>
        </w:tc>
        <w:tc>
          <w:tcPr>
            <w:tcW w:w="2552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E40DD6" w:rsidP="003B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="003B5EAE"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  <w:tc>
          <w:tcPr>
            <w:tcW w:w="2552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201FEB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</w:t>
            </w:r>
            <w:r w:rsidRPr="003B5EAE">
              <w:rPr>
                <w:i/>
                <w:sz w:val="28"/>
                <w:szCs w:val="28"/>
              </w:rPr>
              <w:lastRenderedPageBreak/>
              <w:t>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90,50000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227,00000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D453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lastRenderedPageBreak/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E40DD6" w:rsidRPr="00B166EA" w:rsidRDefault="003E001F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</w:t>
            </w:r>
            <w:r w:rsidR="00E40DD6">
              <w:rPr>
                <w:b/>
                <w:i/>
                <w:sz w:val="28"/>
                <w:szCs w:val="28"/>
              </w:rPr>
              <w:t>55</w:t>
            </w:r>
            <w:r w:rsidR="00E40DD6" w:rsidRPr="0004441B">
              <w:rPr>
                <w:b/>
                <w:i/>
                <w:sz w:val="28"/>
                <w:szCs w:val="28"/>
              </w:rPr>
              <w:t>,</w:t>
            </w:r>
            <w:r w:rsidR="00E40DD6">
              <w:rPr>
                <w:b/>
                <w:i/>
                <w:sz w:val="28"/>
                <w:szCs w:val="28"/>
              </w:rPr>
              <w:t>9</w:t>
            </w:r>
            <w:r w:rsidR="00E40DD6" w:rsidRPr="0004441B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3E001F" w:rsidP="003E00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</w:t>
            </w:r>
            <w:r w:rsidR="00E40DD6">
              <w:rPr>
                <w:b/>
                <w:i/>
                <w:sz w:val="28"/>
                <w:szCs w:val="28"/>
              </w:rPr>
              <w:t>41</w:t>
            </w:r>
            <w:r w:rsidR="00E40DD6" w:rsidRPr="00446182">
              <w:rPr>
                <w:b/>
                <w:i/>
                <w:sz w:val="28"/>
                <w:szCs w:val="28"/>
              </w:rPr>
              <w:t>,</w:t>
            </w:r>
            <w:r w:rsidR="00E40DD6">
              <w:rPr>
                <w:b/>
                <w:i/>
                <w:sz w:val="28"/>
                <w:szCs w:val="28"/>
              </w:rPr>
              <w:t>9</w:t>
            </w:r>
            <w:r w:rsidR="00E40DD6" w:rsidRPr="00446182">
              <w:rPr>
                <w:b/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E40DD6" w:rsidRPr="00B166EA" w:rsidRDefault="003E001F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E40DD6">
              <w:rPr>
                <w:sz w:val="28"/>
                <w:szCs w:val="28"/>
              </w:rPr>
              <w:t>55</w:t>
            </w:r>
            <w:r w:rsidR="00E40DD6" w:rsidRPr="0004441B">
              <w:rPr>
                <w:sz w:val="28"/>
                <w:szCs w:val="28"/>
              </w:rPr>
              <w:t>,</w:t>
            </w:r>
            <w:r w:rsidR="00E40DD6">
              <w:rPr>
                <w:sz w:val="28"/>
                <w:szCs w:val="28"/>
              </w:rPr>
              <w:t>9</w:t>
            </w:r>
            <w:r w:rsidR="00E40DD6" w:rsidRPr="0004441B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E40DD6">
              <w:rPr>
                <w:sz w:val="28"/>
                <w:szCs w:val="28"/>
              </w:rPr>
              <w:t>41</w:t>
            </w:r>
            <w:r w:rsidR="00E40DD6" w:rsidRPr="00446182">
              <w:rPr>
                <w:sz w:val="28"/>
                <w:szCs w:val="28"/>
              </w:rPr>
              <w:t>,</w:t>
            </w:r>
            <w:r w:rsidR="00E40DD6">
              <w:rPr>
                <w:sz w:val="28"/>
                <w:szCs w:val="28"/>
              </w:rPr>
              <w:t>9</w:t>
            </w:r>
            <w:r w:rsidR="00E40DD6" w:rsidRPr="00446182">
              <w:rPr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3E001F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4846,16000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3E001F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  <w:r w:rsidR="00BC78B2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2</w:t>
            </w:r>
            <w:r w:rsidR="00E40DD6" w:rsidRPr="0044618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21</w:t>
            </w:r>
            <w:r w:rsidR="00E40DD6" w:rsidRPr="00446182">
              <w:rPr>
                <w:i/>
                <w:sz w:val="28"/>
                <w:szCs w:val="28"/>
              </w:rPr>
              <w:t>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BC78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  <w:r w:rsidR="00E40DD6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E40D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E40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="00E40DD6">
              <w:rPr>
                <w:sz w:val="28"/>
                <w:szCs w:val="28"/>
              </w:rPr>
              <w:t>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3E001F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E40DD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="00E40DD6" w:rsidRPr="00B166EA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3E001F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E40DD6"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="00E40DD6" w:rsidRPr="00B166EA">
              <w:rPr>
                <w:i/>
                <w:sz w:val="28"/>
                <w:szCs w:val="28"/>
              </w:rPr>
              <w:t>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0DD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="00E40DD6" w:rsidRPr="00B166EA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0DD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="00E40DD6" w:rsidRPr="00B166EA">
              <w:rPr>
                <w:sz w:val="28"/>
                <w:szCs w:val="28"/>
              </w:rPr>
              <w:t>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BC78B2" w:rsidP="003E00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3E001F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89,6</w:t>
            </w:r>
            <w:r w:rsidR="00E40DD6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3E00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3E001F">
              <w:rPr>
                <w:b/>
                <w:i/>
                <w:sz w:val="28"/>
                <w:szCs w:val="28"/>
              </w:rPr>
              <w:t>4</w:t>
            </w:r>
            <w:r w:rsidR="00BC78B2">
              <w:rPr>
                <w:b/>
                <w:i/>
                <w:sz w:val="28"/>
                <w:szCs w:val="28"/>
              </w:rPr>
              <w:t>76</w:t>
            </w:r>
            <w:r>
              <w:rPr>
                <w:b/>
                <w:i/>
                <w:sz w:val="28"/>
                <w:szCs w:val="28"/>
              </w:rPr>
              <w:t>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E40DD6" w:rsidRPr="00B166EA" w:rsidRDefault="00E40DD6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001F">
              <w:rPr>
                <w:sz w:val="28"/>
                <w:szCs w:val="28"/>
              </w:rPr>
              <w:t>3</w:t>
            </w:r>
            <w:r w:rsidR="00BC78B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,60000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001F">
              <w:rPr>
                <w:sz w:val="28"/>
                <w:szCs w:val="28"/>
              </w:rPr>
              <w:t>4</w:t>
            </w:r>
            <w:r w:rsidR="00BC78B2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3E001F">
              <w:rPr>
                <w:i/>
                <w:sz w:val="28"/>
                <w:szCs w:val="28"/>
              </w:rPr>
              <w:t>3</w:t>
            </w:r>
            <w:r w:rsidR="00BC78B2">
              <w:rPr>
                <w:i/>
                <w:sz w:val="28"/>
                <w:szCs w:val="28"/>
              </w:rPr>
              <w:t>89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3E001F">
              <w:rPr>
                <w:i/>
                <w:sz w:val="28"/>
                <w:szCs w:val="28"/>
              </w:rPr>
              <w:t>4</w:t>
            </w:r>
            <w:r w:rsidR="00BC78B2">
              <w:rPr>
                <w:i/>
                <w:sz w:val="28"/>
                <w:szCs w:val="28"/>
              </w:rPr>
              <w:t>76</w:t>
            </w:r>
            <w:r>
              <w:rPr>
                <w:i/>
                <w:sz w:val="28"/>
                <w:szCs w:val="28"/>
              </w:rPr>
              <w:t>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78B2">
              <w:rPr>
                <w:sz w:val="28"/>
                <w:szCs w:val="28"/>
              </w:rPr>
              <w:t>807</w:t>
            </w:r>
            <w:r>
              <w:rPr>
                <w:sz w:val="28"/>
                <w:szCs w:val="28"/>
              </w:rPr>
              <w:t>,10000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78B2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>,55000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E40DD6" w:rsidRPr="00B166EA" w:rsidRDefault="003E001F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0DD6">
              <w:rPr>
                <w:sz w:val="28"/>
                <w:szCs w:val="28"/>
              </w:rPr>
              <w:t>82,50000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3E001F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0DD6" w:rsidRPr="00446182">
              <w:rPr>
                <w:sz w:val="28"/>
                <w:szCs w:val="28"/>
              </w:rPr>
              <w:t>82,50000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 xml:space="preserve">КБК 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15AAC">
      <w:pPr>
        <w:ind w:firstLine="851"/>
        <w:jc w:val="center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Default="00D87156" w:rsidP="006D3D19">
      <w:pPr>
        <w:rPr>
          <w:rFonts w:ascii="Times New Roman" w:hAnsi="Times New Roman" w:cs="Times New Roman"/>
        </w:rPr>
      </w:pPr>
    </w:p>
    <w:sectPr w:rsidR="00D87156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59" w:rsidRDefault="00B07459">
      <w:pPr>
        <w:spacing w:after="0" w:line="240" w:lineRule="auto"/>
      </w:pPr>
      <w:r>
        <w:separator/>
      </w:r>
    </w:p>
  </w:endnote>
  <w:endnote w:type="continuationSeparator" w:id="0">
    <w:p w:rsidR="00B07459" w:rsidRDefault="00B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59" w:rsidRDefault="00B07459">
      <w:pPr>
        <w:spacing w:after="0" w:line="240" w:lineRule="auto"/>
      </w:pPr>
      <w:r>
        <w:separator/>
      </w:r>
    </w:p>
  </w:footnote>
  <w:footnote w:type="continuationSeparator" w:id="0">
    <w:p w:rsidR="00B07459" w:rsidRDefault="00B0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07459" w:rsidRDefault="00B07459">
    <w:pPr>
      <w:pStyle w:val="a5"/>
    </w:pPr>
  </w:p>
  <w:p w:rsidR="00B07459" w:rsidRDefault="00B07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07459" w:rsidRDefault="00B07459">
    <w:pPr>
      <w:pStyle w:val="a5"/>
    </w:pPr>
  </w:p>
  <w:p w:rsidR="00B07459" w:rsidRDefault="00B074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6622D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026A8"/>
    <w:rsid w:val="001312F3"/>
    <w:rsid w:val="0013478B"/>
    <w:rsid w:val="00135A83"/>
    <w:rsid w:val="00140ACD"/>
    <w:rsid w:val="00146466"/>
    <w:rsid w:val="00150497"/>
    <w:rsid w:val="001531A1"/>
    <w:rsid w:val="0015507F"/>
    <w:rsid w:val="00155300"/>
    <w:rsid w:val="00160188"/>
    <w:rsid w:val="00186ABA"/>
    <w:rsid w:val="00187BD8"/>
    <w:rsid w:val="001A19E1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0B7"/>
    <w:rsid w:val="00275835"/>
    <w:rsid w:val="00282C70"/>
    <w:rsid w:val="00286290"/>
    <w:rsid w:val="0028640E"/>
    <w:rsid w:val="002877DD"/>
    <w:rsid w:val="002901B8"/>
    <w:rsid w:val="00290EBA"/>
    <w:rsid w:val="00293659"/>
    <w:rsid w:val="002C748F"/>
    <w:rsid w:val="002E145E"/>
    <w:rsid w:val="002E4FC3"/>
    <w:rsid w:val="002E6841"/>
    <w:rsid w:val="002F4F1E"/>
    <w:rsid w:val="002F7C3F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A086F"/>
    <w:rsid w:val="003A0E2F"/>
    <w:rsid w:val="003B5D44"/>
    <w:rsid w:val="003B5EAE"/>
    <w:rsid w:val="003B763E"/>
    <w:rsid w:val="003C6D5E"/>
    <w:rsid w:val="003E001F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C7D9A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6123A"/>
    <w:rsid w:val="005845CE"/>
    <w:rsid w:val="005976A3"/>
    <w:rsid w:val="005A2841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61F53"/>
    <w:rsid w:val="00681F07"/>
    <w:rsid w:val="00692976"/>
    <w:rsid w:val="00695349"/>
    <w:rsid w:val="00696F38"/>
    <w:rsid w:val="006A205B"/>
    <w:rsid w:val="006A401E"/>
    <w:rsid w:val="006A518A"/>
    <w:rsid w:val="006B7FB8"/>
    <w:rsid w:val="006C0DA9"/>
    <w:rsid w:val="006D3D19"/>
    <w:rsid w:val="006D4207"/>
    <w:rsid w:val="006F7F08"/>
    <w:rsid w:val="007214A3"/>
    <w:rsid w:val="00725D43"/>
    <w:rsid w:val="00727B76"/>
    <w:rsid w:val="00736CC4"/>
    <w:rsid w:val="00751C7D"/>
    <w:rsid w:val="007615B2"/>
    <w:rsid w:val="00772317"/>
    <w:rsid w:val="00780FB7"/>
    <w:rsid w:val="00781871"/>
    <w:rsid w:val="00782546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41325"/>
    <w:rsid w:val="00946564"/>
    <w:rsid w:val="00946C98"/>
    <w:rsid w:val="00955BDB"/>
    <w:rsid w:val="00955F45"/>
    <w:rsid w:val="00967BAA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11EFF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D0E45"/>
    <w:rsid w:val="00AD3D1E"/>
    <w:rsid w:val="00AE4F21"/>
    <w:rsid w:val="00B0130F"/>
    <w:rsid w:val="00B02A93"/>
    <w:rsid w:val="00B07459"/>
    <w:rsid w:val="00B10D73"/>
    <w:rsid w:val="00B15AAC"/>
    <w:rsid w:val="00B166EA"/>
    <w:rsid w:val="00B17CA4"/>
    <w:rsid w:val="00B21DCD"/>
    <w:rsid w:val="00B31066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C78B2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C230A"/>
    <w:rsid w:val="00CC4041"/>
    <w:rsid w:val="00CE6B74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6C00"/>
    <w:rsid w:val="00E40DD6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3421"/>
    <w:rsid w:val="00EE5300"/>
    <w:rsid w:val="00EF45C6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BBD9-477C-4226-954F-DE1BA74A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27</cp:revision>
  <cp:lastPrinted>2022-09-23T08:54:00Z</cp:lastPrinted>
  <dcterms:created xsi:type="dcterms:W3CDTF">2022-09-09T13:37:00Z</dcterms:created>
  <dcterms:modified xsi:type="dcterms:W3CDTF">2022-11-29T05:44:00Z</dcterms:modified>
</cp:coreProperties>
</file>