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МУРОМСКОГО РАЙОНА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СОЦИАЛЬНО-ЭКОНОМИЧЕСКОГО РАЗВИТИЯ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МУРОМСКОГО РАЙОНА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                                 № ____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3E" w:rsidRDefault="00C953B8" w:rsidP="008A133E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B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 утверждении </w:t>
      </w:r>
      <w:r w:rsidRPr="00C953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8A133E" w:rsidRPr="008A13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территории муниципального образования «Муромский район»</w:t>
      </w:r>
      <w:r w:rsidR="008A13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2022 год.</w:t>
      </w:r>
    </w:p>
    <w:p w:rsidR="008A133E" w:rsidRDefault="008A133E" w:rsidP="008A133E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0671B" w:rsidRDefault="00F2145F" w:rsidP="0030671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3B8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="00C953B8"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="00C953B8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953B8"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Положением об управлении социально-экономического развития администрации Муромского района Владимирской области </w:t>
      </w:r>
    </w:p>
    <w:p w:rsidR="00C953B8" w:rsidRDefault="0030671B" w:rsidP="0030671B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8A133E" w:rsidRPr="008A133E" w:rsidRDefault="00C953B8" w:rsidP="0030671B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A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8A133E" w:rsidRPr="008A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«Муромский район»</w:t>
      </w:r>
      <w:r w:rsidR="008A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  <w:r w:rsidR="008A133E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="008A133E"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A133E"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3B8" w:rsidRDefault="00C953B8" w:rsidP="0030671B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заведующего отделом муниципального контроля управления социально-экономического развития администрации Муромского района.</w:t>
      </w:r>
    </w:p>
    <w:p w:rsidR="00C953B8" w:rsidRPr="00F40A9E" w:rsidRDefault="00C953B8" w:rsidP="0030671B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Настоящий приказ </w:t>
      </w:r>
      <w:r w:rsidRPr="00AB7B84">
        <w:rPr>
          <w:rFonts w:ascii="Times New Roman" w:eastAsia="Times New Roman" w:hAnsi="Times New Roman" w:cs="Times New Roman"/>
          <w:sz w:val="28"/>
          <w:szCs w:val="20"/>
        </w:rPr>
        <w:t>вступает в силу со дня его подписания</w:t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3B8" w:rsidRDefault="00C953B8" w:rsidP="0030671B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B8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B8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района, </w:t>
      </w:r>
    </w:p>
    <w:p w:rsidR="00C953B8" w:rsidRPr="00F40A9E" w:rsidRDefault="00C953B8" w:rsidP="00C953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30671B" w:rsidRPr="0030671B" w:rsidRDefault="00C953B8" w:rsidP="0030671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A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1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Маркина</w:t>
      </w:r>
    </w:p>
    <w:p w:rsidR="00F2145F" w:rsidRDefault="00F2145F" w:rsidP="00CB7033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CB7033" w:rsidRPr="00F40A9E" w:rsidRDefault="00CB7033" w:rsidP="00CB7033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40A9E">
        <w:rPr>
          <w:i/>
          <w:color w:val="000000"/>
        </w:rPr>
        <w:lastRenderedPageBreak/>
        <w:t xml:space="preserve">Приложение к Приказу управления </w:t>
      </w:r>
    </w:p>
    <w:p w:rsidR="00CB7033" w:rsidRPr="00F40A9E" w:rsidRDefault="00CB7033" w:rsidP="00CB7033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40A9E">
        <w:rPr>
          <w:i/>
          <w:color w:val="000000"/>
        </w:rPr>
        <w:t xml:space="preserve">социально-экономического </w:t>
      </w:r>
    </w:p>
    <w:p w:rsidR="00CB7033" w:rsidRPr="00F40A9E" w:rsidRDefault="00CB7033" w:rsidP="00CB7033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F40A9E">
        <w:rPr>
          <w:i/>
          <w:color w:val="000000"/>
        </w:rPr>
        <w:t xml:space="preserve">развития администрации Муромского района </w:t>
      </w:r>
    </w:p>
    <w:p w:rsidR="00CB7033" w:rsidRPr="00F40A9E" w:rsidRDefault="00CB7033" w:rsidP="00CB7033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F40A9E">
        <w:rPr>
          <w:i/>
          <w:color w:val="000000"/>
        </w:rPr>
        <w:t>от ________ № ____________</w:t>
      </w:r>
    </w:p>
    <w:p w:rsidR="00CB7033" w:rsidRDefault="00CB7033" w:rsidP="00CB703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B7033" w:rsidRDefault="00CB7033" w:rsidP="00C953B8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8A133E" w:rsidRPr="008A133E" w:rsidRDefault="008A133E" w:rsidP="008A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8A133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006BC8" w:rsidRPr="00006BC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муниципального образования «Муромский район» на 2022 год</w:t>
      </w:r>
    </w:p>
    <w:p w:rsidR="008A133E" w:rsidRPr="00757FEB" w:rsidRDefault="008A133E" w:rsidP="008A133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75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B7033" w:rsidRPr="0075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образования Муромский район на 2022 год 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133E" w:rsidRPr="00757FEB" w:rsidRDefault="008A133E" w:rsidP="008A1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33E" w:rsidRPr="00757FEB" w:rsidRDefault="008A133E" w:rsidP="008A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A133E" w:rsidRPr="00757FEB" w:rsidRDefault="008A133E" w:rsidP="008A133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757F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8A133E" w:rsidRPr="00757FEB" w:rsidRDefault="00592292" w:rsidP="00592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133E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является </w:t>
      </w:r>
      <w:r w:rsidR="008A133E" w:rsidRPr="00757FEB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гражданами и организациями (далее – контролируемые лица) обязательных требований:</w:t>
      </w:r>
    </w:p>
    <w:p w:rsidR="008A133E" w:rsidRPr="00757FEB" w:rsidRDefault="008A133E" w:rsidP="008A133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A133E" w:rsidRPr="00757FEB" w:rsidRDefault="008A133E" w:rsidP="008A133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8A133E" w:rsidRPr="00757FEB" w:rsidRDefault="008A133E" w:rsidP="008A133E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A133E" w:rsidRPr="00757FEB" w:rsidRDefault="008A133E" w:rsidP="008A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8A133E" w:rsidRPr="00757FEB" w:rsidRDefault="008A133E" w:rsidP="00592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757FEB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92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в 2021 году осуществлялись </w:t>
      </w: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8A133E" w:rsidRPr="00757FEB" w:rsidRDefault="00F2145F" w:rsidP="00F214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33E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A133E" w:rsidRPr="00757FEB" w:rsidRDefault="00304CBF" w:rsidP="00304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33E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</w:t>
      </w:r>
      <w:r w:rsidR="0052406D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интернет-сайте администрации</w:t>
      </w:r>
      <w:r w:rsidR="008A133E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2406D" w:rsidRPr="00757FEB" w:rsidRDefault="0052406D" w:rsidP="008A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3E" w:rsidRPr="00757FEB" w:rsidRDefault="008A133E" w:rsidP="008A1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A133E" w:rsidRPr="00757FEB" w:rsidRDefault="0052406D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муниципального контроля</w:t>
      </w:r>
      <w:r w:rsidR="008A133E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направленные на нематериальное поощрение добросовестных контролируемых </w:t>
      </w:r>
      <w:r w:rsidR="008A133E"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не установлены, следовательно, меры стимулирования добросовестности в программе не предусмотрены.</w:t>
      </w:r>
    </w:p>
    <w:p w:rsidR="008A133E" w:rsidRPr="00757FEB" w:rsidRDefault="008A133E" w:rsidP="008A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757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757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57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757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757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A133E" w:rsidRPr="00757FEB" w:rsidRDefault="008A133E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A133E" w:rsidRPr="00757FEB" w:rsidRDefault="008A133E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57F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8A133E" w:rsidRPr="008A133E" w:rsidRDefault="008A133E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112"/>
      </w:tblGrid>
      <w:tr w:rsidR="00757FEB" w:rsidRPr="00757FEB" w:rsidTr="00757FEB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FEB" w:rsidRPr="00757FEB" w:rsidRDefault="00757FEB" w:rsidP="007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п</w:t>
            </w:r>
            <w:proofErr w:type="gramEnd"/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757FEB" w:rsidRPr="00757FEB" w:rsidRDefault="00757FEB" w:rsidP="007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FEB" w:rsidRPr="00757FEB" w:rsidRDefault="00757FEB" w:rsidP="00757FE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57FEB" w:rsidRPr="00757FEB" w:rsidRDefault="00757FEB" w:rsidP="00757FE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FEB" w:rsidRPr="00757FEB" w:rsidRDefault="00757FEB" w:rsidP="007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FEB" w:rsidRPr="00757FEB" w:rsidRDefault="00757FEB" w:rsidP="007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57FEB" w:rsidRPr="00757FEB" w:rsidTr="00757FEB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FEB" w:rsidRPr="00757FEB" w:rsidRDefault="00757FEB" w:rsidP="004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Информирование</w:t>
            </w:r>
          </w:p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сети интернет </w:t>
            </w:r>
          </w:p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FEB" w:rsidRPr="00757FEB" w:rsidRDefault="00757FEB" w:rsidP="00757F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FEB" w:rsidRDefault="00757FEB" w:rsidP="007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757FEB" w:rsidRPr="00757FEB" w:rsidRDefault="00757FEB" w:rsidP="004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FEB" w:rsidRPr="00757FEB" w:rsidRDefault="00433E41" w:rsidP="004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контрольного органа</w:t>
            </w:r>
            <w:r w:rsidR="00757FEB" w:rsidRPr="00757FEB">
              <w:rPr>
                <w:rFonts w:ascii="Times New Roman" w:eastAsia="Calibri" w:hAnsi="Times New Roman" w:cs="Times New Roman"/>
                <w:sz w:val="20"/>
                <w:szCs w:val="20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757FEB" w:rsidRPr="00757FEB" w:rsidTr="00757FEB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FEB" w:rsidRPr="00757FEB" w:rsidRDefault="00757FEB" w:rsidP="004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Обобщение правоприменительной практики</w:t>
            </w:r>
          </w:p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обобщения правоприменительной практики </w:t>
            </w:r>
            <w:r w:rsidR="0043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орган</w:t>
            </w: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</w:t>
            </w:r>
          </w:p>
          <w:p w:rsidR="00757FEB" w:rsidRPr="00757FEB" w:rsidRDefault="00757FEB" w:rsidP="007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FEB" w:rsidRPr="00757FEB" w:rsidRDefault="00757FEB" w:rsidP="00757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Default="00433E41" w:rsidP="0043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  <w:p w:rsidR="00757FEB" w:rsidRPr="00757FEB" w:rsidRDefault="00F2145F" w:rsidP="0043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proofErr w:type="spellStart"/>
            <w:r w:rsidR="00757FEB" w:rsidRPr="00757FE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жегодно</w:t>
            </w:r>
            <w:proofErr w:type="spellEnd"/>
            <w:r w:rsidR="00757FEB" w:rsidRPr="00757FE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757FEB" w:rsidRPr="00757FEB" w:rsidRDefault="00757FEB" w:rsidP="007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E41" w:rsidRDefault="00433E41" w:rsidP="0043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FEB" w:rsidRPr="00757FEB" w:rsidRDefault="00433E41" w:rsidP="004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контрольного органа</w:t>
            </w:r>
            <w:r w:rsidRPr="00757FEB">
              <w:rPr>
                <w:rFonts w:ascii="Times New Roman" w:eastAsia="Calibri" w:hAnsi="Times New Roman" w:cs="Times New Roman"/>
                <w:sz w:val="20"/>
                <w:szCs w:val="20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433E41" w:rsidRPr="00757FEB" w:rsidTr="00757FEB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Pr="00757FEB" w:rsidRDefault="00433E41" w:rsidP="00433E4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Pr="00757FEB" w:rsidRDefault="00433E41" w:rsidP="0043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Объявление предостережения</w:t>
            </w:r>
          </w:p>
          <w:p w:rsidR="00433E41" w:rsidRPr="00757FEB" w:rsidRDefault="00433E41" w:rsidP="0043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контрольного органа </w:t>
            </w: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33E41" w:rsidRPr="00757FEB" w:rsidRDefault="00433E41" w:rsidP="00433E41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Default="00433E41" w:rsidP="00433E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33E41" w:rsidRDefault="00433E41" w:rsidP="00433E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33E41" w:rsidRPr="00757FEB" w:rsidRDefault="00433E41" w:rsidP="00433E4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E41" w:rsidRDefault="00433E41" w:rsidP="0043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E41" w:rsidRPr="00757FEB" w:rsidRDefault="00433E41" w:rsidP="004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контрольного органа</w:t>
            </w:r>
            <w:r w:rsidRPr="00757FEB">
              <w:rPr>
                <w:rFonts w:ascii="Times New Roman" w:eastAsia="Calibri" w:hAnsi="Times New Roman" w:cs="Times New Roman"/>
                <w:sz w:val="20"/>
                <w:szCs w:val="20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433E41" w:rsidRPr="00757FEB" w:rsidTr="00757FEB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Pr="00757FEB" w:rsidRDefault="00433E41" w:rsidP="00433E4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Pr="00757FEB" w:rsidRDefault="0030671B" w:rsidP="0043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067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Консультирование</w:t>
            </w:r>
          </w:p>
          <w:p w:rsidR="00433E41" w:rsidRPr="00757FEB" w:rsidRDefault="00433E41" w:rsidP="0043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41" w:rsidRDefault="00433E41" w:rsidP="00433E4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E41" w:rsidRPr="00757FEB" w:rsidRDefault="00433E41" w:rsidP="00433E4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E41" w:rsidRPr="00757FEB" w:rsidRDefault="00433E41" w:rsidP="00433E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контрольного органа</w:t>
            </w:r>
            <w:r w:rsidRPr="00757FEB">
              <w:rPr>
                <w:rFonts w:ascii="Times New Roman" w:eastAsia="Calibri" w:hAnsi="Times New Roman" w:cs="Times New Roman"/>
                <w:sz w:val="20"/>
                <w:szCs w:val="20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F2145F" w:rsidRDefault="00F2145F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A133E" w:rsidRPr="00433E41" w:rsidRDefault="008A133E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3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8A133E" w:rsidRPr="008A133E" w:rsidRDefault="008A133E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552"/>
      </w:tblGrid>
      <w:tr w:rsidR="008A133E" w:rsidRPr="008A133E" w:rsidTr="00E4202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3E" w:rsidRPr="008A133E" w:rsidRDefault="008A133E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133E" w:rsidRPr="008A133E" w:rsidRDefault="008A133E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3E" w:rsidRPr="00FE386F" w:rsidRDefault="008A133E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33E" w:rsidRPr="00FE386F" w:rsidRDefault="008A133E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A133E" w:rsidRPr="008A133E" w:rsidTr="00E4202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33E" w:rsidRPr="00672E77" w:rsidRDefault="008A133E" w:rsidP="008A13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2DA" w:rsidRDefault="00A812DA" w:rsidP="00A8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8A133E" w:rsidP="00A81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A133E" w:rsidRPr="008A133E" w:rsidRDefault="008A133E" w:rsidP="008A13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6F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86F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8A133E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133E" w:rsidRPr="008A133E" w:rsidTr="00E4202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33E" w:rsidRPr="00672E77" w:rsidRDefault="008A133E" w:rsidP="008A133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2DA" w:rsidRDefault="00A812DA" w:rsidP="008A133E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8A133E" w:rsidP="008A133E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133E" w:rsidRPr="008A133E" w:rsidRDefault="008A133E" w:rsidP="008A13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6F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8A133E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8A133E" w:rsidRPr="008A133E" w:rsidTr="00E4202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6F" w:rsidRPr="00672E77" w:rsidRDefault="00FE386F" w:rsidP="008A13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E386F" w:rsidRPr="00672E77" w:rsidRDefault="00FE386F" w:rsidP="008A13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E386F" w:rsidRPr="00672E77" w:rsidRDefault="00FE386F" w:rsidP="008A13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A133E" w:rsidRPr="00672E77" w:rsidRDefault="008A133E" w:rsidP="008A133E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2DA" w:rsidRDefault="00A812DA" w:rsidP="008A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A133E" w:rsidRPr="008A133E" w:rsidRDefault="008A133E" w:rsidP="008A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6F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86F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86F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FE386F" w:rsidP="008A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133E"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и более</w:t>
            </w:r>
          </w:p>
        </w:tc>
      </w:tr>
      <w:tr w:rsidR="008A133E" w:rsidRPr="008A133E" w:rsidTr="00E4202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6F" w:rsidRPr="00672E77" w:rsidRDefault="00FE386F" w:rsidP="008A13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E386F" w:rsidRPr="00672E77" w:rsidRDefault="00FE386F" w:rsidP="008A13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A133E" w:rsidRPr="00672E77" w:rsidRDefault="008A133E" w:rsidP="008A133E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2DA" w:rsidRDefault="00A812DA" w:rsidP="008A13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8A133E" w:rsidP="008A13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133E" w:rsidRPr="008A133E" w:rsidRDefault="008A133E" w:rsidP="008A133E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6F" w:rsidRDefault="00FE386F" w:rsidP="008A133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133E" w:rsidRPr="008A133E" w:rsidRDefault="008A133E" w:rsidP="008A133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8A133E" w:rsidRPr="008A133E" w:rsidRDefault="008A133E" w:rsidP="008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B8" w:rsidRPr="008A133E" w:rsidRDefault="00C953B8" w:rsidP="008A13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540E5" w:rsidRDefault="002540E5"/>
    <w:sectPr w:rsidR="002540E5" w:rsidSect="00F2145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D"/>
    <w:rsid w:val="00006BC8"/>
    <w:rsid w:val="002540E5"/>
    <w:rsid w:val="00304CBF"/>
    <w:rsid w:val="0030671B"/>
    <w:rsid w:val="00433E41"/>
    <w:rsid w:val="0052406D"/>
    <w:rsid w:val="00592292"/>
    <w:rsid w:val="00672E77"/>
    <w:rsid w:val="00757FEB"/>
    <w:rsid w:val="00877568"/>
    <w:rsid w:val="008A133E"/>
    <w:rsid w:val="009A3F0D"/>
    <w:rsid w:val="00A812DA"/>
    <w:rsid w:val="00C953B8"/>
    <w:rsid w:val="00CB7033"/>
    <w:rsid w:val="00E42023"/>
    <w:rsid w:val="00F2145F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CE07"/>
  <w15:chartTrackingRefBased/>
  <w15:docId w15:val="{B8705574-14AE-44DA-8D62-A5169165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2022-03-10T08:04:00Z</cp:lastPrinted>
  <dcterms:created xsi:type="dcterms:W3CDTF">2022-03-09T05:31:00Z</dcterms:created>
  <dcterms:modified xsi:type="dcterms:W3CDTF">2022-03-10T08:07:00Z</dcterms:modified>
</cp:coreProperties>
</file>