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E" w:rsidRPr="00630A21" w:rsidRDefault="0058449E" w:rsidP="00630A21">
      <w:pPr>
        <w:shd w:val="clear" w:color="auto" w:fill="F7FA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5B90"/>
          <w:kern w:val="36"/>
          <w:sz w:val="48"/>
          <w:szCs w:val="48"/>
        </w:rPr>
      </w:pPr>
      <w:r w:rsidRPr="00630A21">
        <w:rPr>
          <w:rFonts w:ascii="Times New Roman" w:eastAsia="Times New Roman" w:hAnsi="Times New Roman" w:cs="Times New Roman"/>
          <w:b/>
          <w:bCs/>
          <w:color w:val="0D5B90"/>
          <w:kern w:val="36"/>
          <w:sz w:val="48"/>
          <w:szCs w:val="48"/>
        </w:rPr>
        <w:t>Какая ответственность за подстрекательство по УК РФ?</w:t>
      </w:r>
    </w:p>
    <w:p w:rsidR="0058449E" w:rsidRPr="0058449E" w:rsidRDefault="0058449E" w:rsidP="00630A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5AABF"/>
          <w:sz w:val="21"/>
          <w:szCs w:val="21"/>
        </w:rPr>
      </w:pP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011F8B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u w:val="single"/>
        </w:rPr>
        <w:t>Подстрекательство</w:t>
      </w:r>
      <w:r w:rsidR="00011F8B" w:rsidRPr="00011F8B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</w:rPr>
        <w:t xml:space="preserve"> </w:t>
      </w:r>
      <w:r w:rsidRPr="0058449E">
        <w:rPr>
          <w:rFonts w:ascii="Times New Roman" w:eastAsia="Times New Roman" w:hAnsi="Times New Roman" w:cs="Times New Roman"/>
          <w:i/>
          <w:iCs/>
          <w:color w:val="000000"/>
          <w:sz w:val="34"/>
        </w:rPr>
        <w:t>— одна из самых сложно доказываемых форм соучастия в преступлении. На практике привлечь подстрекателя к ответственности удается только при наличии прямых улик, таких как аудио- или видеозапись разговора. О том, какое наказание ждет подстрекателя в случае поимки и как будут квалифицированы его действия, подробно рассказывается в данной статье. </w:t>
      </w:r>
    </w:p>
    <w:p w:rsidR="0058449E" w:rsidRPr="0058449E" w:rsidRDefault="00B24AA2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hyperlink r:id="rId5" w:anchor="1" w:history="1">
        <w:r w:rsidR="0058449E" w:rsidRPr="0058449E">
          <w:rPr>
            <w:rFonts w:ascii="Times New Roman" w:eastAsia="Times New Roman" w:hAnsi="Times New Roman" w:cs="Times New Roman"/>
            <w:color w:val="0D5B90"/>
            <w:sz w:val="34"/>
            <w:u w:val="single"/>
          </w:rPr>
          <w:t>Что такое подстрекательство: статья УК РФ</w:t>
        </w:r>
      </w:hyperlink>
    </w:p>
    <w:p w:rsidR="0058449E" w:rsidRPr="0058449E" w:rsidRDefault="00B24AA2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hyperlink r:id="rId6" w:anchor="2" w:history="1">
        <w:r w:rsidR="0058449E" w:rsidRPr="0058449E">
          <w:rPr>
            <w:rFonts w:ascii="Times New Roman" w:eastAsia="Times New Roman" w:hAnsi="Times New Roman" w:cs="Times New Roman"/>
            <w:color w:val="0D5B90"/>
            <w:sz w:val="34"/>
            <w:u w:val="single"/>
          </w:rPr>
          <w:t>Какое наказание предусмотрено за подстрекательство</w:t>
        </w:r>
      </w:hyperlink>
      <w:r w:rsidR="0058449E"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</w:p>
    <w:p w:rsidR="0058449E" w:rsidRPr="0058449E" w:rsidRDefault="0058449E" w:rsidP="00011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1"/>
      <w:bookmarkEnd w:id="0"/>
      <w:r w:rsidRPr="0058449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Что такое подстрекательство: статья УК РФ</w:t>
      </w:r>
    </w:p>
    <w:p w:rsidR="00630A21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color w:val="000000"/>
          <w:sz w:val="34"/>
          <w:szCs w:val="34"/>
        </w:rPr>
        <w:drawing>
          <wp:inline distT="0" distB="0" distL="0" distR="0">
            <wp:extent cx="5859235" cy="2057400"/>
            <wp:effectExtent l="19050" t="0" r="8165" b="0"/>
            <wp:docPr id="1" name="Рисунок 1" descr="Какая ответственность за подстрекательство по УК РФ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ая ответственность за подстрекательство по УК РФ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A2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     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Исходя из содержания ст. 33 УК </w:t>
      </w:r>
      <w:proofErr w:type="spell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РФ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,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</w:t>
      </w:r>
      <w:proofErr w:type="gramEnd"/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одстрекательство</w:t>
      </w:r>
      <w:proofErr w:type="spellEnd"/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есть склонение другого лица (лиц) к совершению преступления. При этом закон перечисляет возможные способы вовлечения в преступную деятельность: угрозы, подкуп, уговоры и т. д.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Как показывает следственная и судебная практика, самый распространенный </w:t>
      </w:r>
      <w:proofErr w:type="spell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вид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подстрекательства</w:t>
      </w:r>
      <w:proofErr w:type="spellEnd"/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— это подкуп, то есть передача или обещание вознаграждения за выполнение определенных действий, явно противоречащих Уголовному кодексу. Например, оплата подделки документов или, что происходит гораздо чаще, предоставление части 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похищенного</w:t>
      </w:r>
      <w:proofErr w:type="gramEnd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за участие в грабеже или краже.</w:t>
      </w:r>
    </w:p>
    <w:p w:rsidR="00011F8B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Важно! Де-факто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нередко бывает сложно отграничить от таких форм соучастия в преступлении, как его организация и пособничество. Трудности в квалификации обусловлены множеством общих признаков. Особенно это актуально для интеллектуального пособничества: равно как и подстрекатель, пособник в этом случае оказывает психическое влияние на волю непосредственного исполнителя и его сознание в целях формирования и укрепления решимости нарушить закон.</w:t>
      </w:r>
    </w:p>
    <w:p w:rsidR="00011F8B" w:rsidRDefault="0058449E" w:rsidP="0001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Тем не 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менее</w:t>
      </w:r>
      <w:proofErr w:type="gramEnd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методы воздействия у пособника и подстрекателя разные. 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Роль первого заключается в том, чтобы дать конкретные рекомендации относительно порядка действий в тех или иных ситуациях, предоставить информацию, необходимую для облегчения совершения преступления, и т. д. Тогда </w:t>
      </w:r>
      <w:proofErr w:type="spell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как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proofErr w:type="spellEnd"/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направлено именно на создание для исполнителя таких условий, при которых он даст согласие на участие в противоправных действиях, а затем реализует их.</w:t>
      </w:r>
      <w:bookmarkStart w:id="1" w:name="2"/>
      <w:bookmarkEnd w:id="1"/>
      <w:r w:rsidR="00011F8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</w:t>
      </w:r>
      <w:proofErr w:type="gramEnd"/>
    </w:p>
    <w:p w:rsidR="0058449E" w:rsidRPr="00011F8B" w:rsidRDefault="00011F8B" w:rsidP="0001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                                     </w:t>
      </w:r>
      <w:r w:rsidR="0058449E" w:rsidRPr="0058449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Какое наказание предусмотрено за подстрекательство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58449E" w:rsidRPr="0058449E" w:rsidRDefault="00011F8B" w:rsidP="0063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                                                                   </w:t>
      </w:r>
      <w:r w:rsidR="0058449E"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Поскольку</w:t>
      </w:r>
      <w:r w:rsidR="0058449E"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="0058449E"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r w:rsidR="0058449E"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="0058449E"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— это полноценная форма соучастия в преступлении, ответственность за него наступает в соответствии с санкцией конкретной статьи Особенной части УК РФ. При этом преступление квалифицируется как совершенное в группе по предварительному сговору со ссылкой на ст. 33 УК РФ.</w:t>
      </w:r>
    </w:p>
    <w:p w:rsidR="00011F8B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Например, если имело место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 убийству, которое впоследствии было исполнено, все соучастники понесут ответственность как минимум по п. «ж» 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ч</w:t>
      </w:r>
      <w:proofErr w:type="gramEnd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. 3 ст. 105 УК РФ (при отсутствии других отягчающих признаков), а к обвинению подстрекателя добавится еще ч. 4 ст. 33 УК РФ.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Ссылка на ст. 33 УК РФ не применяется, если подстрекатель принимал непосредственное участие в совершении преступления, то есть являлся его соисполнителем.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 xml:space="preserve">Однако это не значит, что наказание в этом случае будет мягче. При выборе санкции суд </w:t>
      </w:r>
      <w:proofErr w:type="gramStart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руководствуется</w:t>
      </w:r>
      <w:proofErr w:type="gramEnd"/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в том числе ст. 67 УК РФ, которая предписывает назначать наказание исходя из роли каждого соучастника, с учетом характера его участия в преступлении и т. д.</w:t>
      </w:r>
    </w:p>
    <w:p w:rsidR="0058449E" w:rsidRPr="0058449E" w:rsidRDefault="0058449E" w:rsidP="00011F8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Таким образом,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вкупе с непосредственным исполнением, напротив, повлечет более серьезные последствия, нежели для рядовых соучастников.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Кроме того, нередки случаи, когда</w:t>
      </w:r>
      <w:r w:rsidR="00C73538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</w:t>
      </w:r>
      <w:r w:rsidR="00C73538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содержит признаки отдельного преступления. Например, подкуп путем передачи наркотиков или угроза потенциальному исполнителю убийством. В таких случаях ответственность наступает одновременно по нескольким нормам УК РФ — за собственно</w:t>
      </w:r>
      <w:r w:rsidRPr="0058449E">
        <w:rPr>
          <w:rFonts w:ascii="Times New Roman" w:eastAsia="Times New Roman" w:hAnsi="Times New Roman" w:cs="Times New Roman"/>
          <w:color w:val="000000"/>
          <w:sz w:val="34"/>
        </w:rPr>
        <w:t> </w:t>
      </w:r>
      <w:r w:rsidRPr="0058449E">
        <w:rPr>
          <w:rFonts w:ascii="Times New Roman" w:eastAsia="Times New Roman" w:hAnsi="Times New Roman" w:cs="Times New Roman"/>
          <w:b/>
          <w:bCs/>
          <w:color w:val="000000"/>
          <w:sz w:val="34"/>
        </w:rPr>
        <w:t>подстрекательство </w:t>
      </w: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и за действия, с которыми оно было сопряжено.</w:t>
      </w:r>
    </w:p>
    <w:p w:rsidR="0058449E" w:rsidRPr="0058449E" w:rsidRDefault="0058449E" w:rsidP="00630A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8449E">
        <w:rPr>
          <w:rFonts w:ascii="Times New Roman" w:eastAsia="Times New Roman" w:hAnsi="Times New Roman" w:cs="Times New Roman"/>
          <w:color w:val="000000"/>
          <w:sz w:val="34"/>
          <w:szCs w:val="34"/>
        </w:rPr>
        <w:t>Так, передача наркотиков с целью подкупа исполнителя будет квалифицирована как их незаконный сбыт, то есть по ст. 228.1 УК РФ. </w:t>
      </w:r>
    </w:p>
    <w:p w:rsidR="00F01ADD" w:rsidRDefault="00F01ADD" w:rsidP="00630A21">
      <w:pPr>
        <w:spacing w:after="0" w:line="240" w:lineRule="auto"/>
        <w:jc w:val="both"/>
      </w:pPr>
    </w:p>
    <w:sectPr w:rsidR="00F01ADD" w:rsidSect="00011F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6D0"/>
    <w:multiLevelType w:val="multilevel"/>
    <w:tmpl w:val="E920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8449E"/>
    <w:rsid w:val="00011F8B"/>
    <w:rsid w:val="001A0575"/>
    <w:rsid w:val="0058449E"/>
    <w:rsid w:val="00630A21"/>
    <w:rsid w:val="00B24AA2"/>
    <w:rsid w:val="00C73538"/>
    <w:rsid w:val="00F0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5"/>
  </w:style>
  <w:style w:type="paragraph" w:styleId="1">
    <w:name w:val="heading 1"/>
    <w:basedOn w:val="a"/>
    <w:link w:val="10"/>
    <w:uiPriority w:val="9"/>
    <w:qFormat/>
    <w:rsid w:val="0058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4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4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-newstopdata">
    <w:name w:val="sm-news_top_data"/>
    <w:basedOn w:val="a0"/>
    <w:rsid w:val="0058449E"/>
  </w:style>
  <w:style w:type="character" w:customStyle="1" w:styleId="apple-converted-space">
    <w:name w:val="apple-converted-space"/>
    <w:basedOn w:val="a0"/>
    <w:rsid w:val="0058449E"/>
  </w:style>
  <w:style w:type="character" w:customStyle="1" w:styleId="sm-newstoptext">
    <w:name w:val="sm-news_top_text"/>
    <w:basedOn w:val="a0"/>
    <w:rsid w:val="0058449E"/>
  </w:style>
  <w:style w:type="character" w:styleId="a3">
    <w:name w:val="Hyperlink"/>
    <w:basedOn w:val="a0"/>
    <w:uiPriority w:val="99"/>
    <w:semiHidden/>
    <w:unhideWhenUsed/>
    <w:rsid w:val="005844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449E"/>
    <w:rPr>
      <w:b/>
      <w:bCs/>
    </w:rPr>
  </w:style>
  <w:style w:type="character" w:styleId="a6">
    <w:name w:val="Emphasis"/>
    <w:basedOn w:val="a0"/>
    <w:uiPriority w:val="20"/>
    <w:qFormat/>
    <w:rsid w:val="0058449E"/>
    <w:rPr>
      <w:i/>
      <w:iCs/>
    </w:rPr>
  </w:style>
  <w:style w:type="character" w:customStyle="1" w:styleId="mobhide">
    <w:name w:val="mob_hide"/>
    <w:basedOn w:val="a0"/>
    <w:rsid w:val="0058449E"/>
  </w:style>
  <w:style w:type="paragraph" w:styleId="a7">
    <w:name w:val="Balloon Text"/>
    <w:basedOn w:val="a"/>
    <w:link w:val="a8"/>
    <w:uiPriority w:val="99"/>
    <w:semiHidden/>
    <w:unhideWhenUsed/>
    <w:rsid w:val="0058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035">
          <w:marLeft w:val="0"/>
          <w:marRight w:val="0"/>
          <w:marTop w:val="0"/>
          <w:marBottom w:val="686"/>
          <w:divBdr>
            <w:top w:val="single" w:sz="24" w:space="12" w:color="50B79B"/>
            <w:left w:val="none" w:sz="0" w:space="31" w:color="50B79B"/>
            <w:bottom w:val="none" w:sz="0" w:space="31" w:color="50B79B"/>
            <w:right w:val="none" w:sz="0" w:space="31" w:color="50B79B"/>
          </w:divBdr>
          <w:divsChild>
            <w:div w:id="1662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449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0290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160838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ovetnik.ru/ugolovnaya_otvetstvennost/kakaya_otvetstvennost_za_podstrekatelstvo_po_uk_rf/" TargetMode="External"/><Relationship Id="rId5" Type="http://schemas.openxmlformats.org/officeDocument/2006/relationships/hyperlink" Target="https://nsovetnik.ru/ugolovnaya_otvetstvennost/kakaya_otvetstvennost_za_podstrekatelstvo_po_uk_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2018-07-19T11:15:00Z</dcterms:created>
  <dcterms:modified xsi:type="dcterms:W3CDTF">2018-07-23T06:30:00Z</dcterms:modified>
</cp:coreProperties>
</file>